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992F" w14:textId="77069E81" w:rsidR="00E80886" w:rsidRPr="00F0074A" w:rsidRDefault="00157316">
      <w:pPr>
        <w:rPr>
          <w:b/>
          <w:bCs/>
          <w:sz w:val="28"/>
          <w:szCs w:val="28"/>
        </w:rPr>
      </w:pPr>
      <w:r w:rsidRPr="00F0074A">
        <w:rPr>
          <w:b/>
          <w:bCs/>
          <w:sz w:val="28"/>
          <w:szCs w:val="28"/>
        </w:rPr>
        <w:t>Koosoleku protokoll maanteemuuseumi postijaama projekteerimise tehnilis</w:t>
      </w:r>
      <w:r w:rsidR="00F0074A">
        <w:rPr>
          <w:b/>
          <w:bCs/>
          <w:sz w:val="28"/>
          <w:szCs w:val="28"/>
        </w:rPr>
        <w:t>te küsimuste ja edasise koostöö selgitamiseks</w:t>
      </w:r>
    </w:p>
    <w:p w14:paraId="1230FC36" w14:textId="77777777" w:rsidR="00396001" w:rsidRDefault="00396001">
      <w:pPr>
        <w:rPr>
          <w:b/>
          <w:bCs/>
        </w:rPr>
      </w:pPr>
    </w:p>
    <w:p w14:paraId="7D892A5C" w14:textId="4963BC06" w:rsidR="00157316" w:rsidRPr="00F0074A" w:rsidRDefault="00157316">
      <w:pPr>
        <w:rPr>
          <w:b/>
          <w:bCs/>
        </w:rPr>
      </w:pPr>
      <w:r w:rsidRPr="00F0074A">
        <w:rPr>
          <w:b/>
          <w:bCs/>
        </w:rPr>
        <w:t>Tartus Veski 23, 18.03.2026</w:t>
      </w:r>
      <w:r w:rsidR="00912AE8">
        <w:rPr>
          <w:b/>
          <w:bCs/>
        </w:rPr>
        <w:t>,</w:t>
      </w:r>
      <w:r w:rsidRPr="00F0074A">
        <w:rPr>
          <w:b/>
          <w:bCs/>
        </w:rPr>
        <w:t xml:space="preserve"> kell 9.30–11.00</w:t>
      </w:r>
    </w:p>
    <w:p w14:paraId="72D2F0E0" w14:textId="19BB25E8" w:rsidR="00157316" w:rsidRPr="00F0074A" w:rsidRDefault="00157316">
      <w:r w:rsidRPr="00F0074A">
        <w:rPr>
          <w:b/>
          <w:bCs/>
        </w:rPr>
        <w:t xml:space="preserve">Osalesid: </w:t>
      </w:r>
      <w:r w:rsidR="004A0E06" w:rsidRPr="00F0074A">
        <w:t xml:space="preserve">Egle Rääsk, </w:t>
      </w:r>
      <w:r w:rsidRPr="00F0074A">
        <w:t>Mairo Rääsk,</w:t>
      </w:r>
      <w:r w:rsidR="004A0E06" w:rsidRPr="00F0074A">
        <w:t xml:space="preserve"> (OÜ BlueRay), Rita </w:t>
      </w:r>
      <w:r w:rsidRPr="00F0074A">
        <w:t>Valge, Liina Nurmine</w:t>
      </w:r>
      <w:r w:rsidR="004A0E06" w:rsidRPr="00F0074A">
        <w:t xml:space="preserve">, </w:t>
      </w:r>
      <w:r w:rsidR="000911C0">
        <w:t xml:space="preserve">Karl Saks, </w:t>
      </w:r>
      <w:r w:rsidR="004A0E06" w:rsidRPr="00F0074A">
        <w:t>Andres Seene (TRAM/EMM)</w:t>
      </w:r>
      <w:r w:rsidRPr="00F0074A">
        <w:t>, Kermo Vinnikov</w:t>
      </w:r>
      <w:r w:rsidR="004A0E06" w:rsidRPr="00F0074A">
        <w:t>, Raivo Burenkov, Andres Unn (TRAM)</w:t>
      </w:r>
    </w:p>
    <w:p w14:paraId="53D5C561" w14:textId="3822C9EE" w:rsidR="00157316" w:rsidRPr="00F0074A" w:rsidRDefault="004A0E06">
      <w:r w:rsidRPr="00F0074A">
        <w:rPr>
          <w:b/>
          <w:bCs/>
        </w:rPr>
        <w:t>Protokollis</w:t>
      </w:r>
      <w:r w:rsidRPr="00F0074A">
        <w:t>: Andres Seene</w:t>
      </w:r>
    </w:p>
    <w:p w14:paraId="6A553F87" w14:textId="77777777" w:rsidR="00157316" w:rsidRDefault="00157316"/>
    <w:p w14:paraId="69A8CDC3" w14:textId="6953647F" w:rsidR="004A0E06" w:rsidRPr="00F0074A" w:rsidRDefault="004A0E06">
      <w:pPr>
        <w:rPr>
          <w:u w:val="single"/>
        </w:rPr>
      </w:pPr>
      <w:r w:rsidRPr="00F0074A">
        <w:rPr>
          <w:u w:val="single"/>
        </w:rPr>
        <w:t xml:space="preserve">Koosolekul tutvustas tellija oma soove ja vajadusi projekteerimise </w:t>
      </w:r>
      <w:r w:rsidR="00690953" w:rsidRPr="00F0074A">
        <w:rPr>
          <w:u w:val="single"/>
        </w:rPr>
        <w:t xml:space="preserve">ja nende etappide </w:t>
      </w:r>
      <w:r w:rsidRPr="00F0074A">
        <w:rPr>
          <w:u w:val="single"/>
        </w:rPr>
        <w:t>küsimustes</w:t>
      </w:r>
      <w:r w:rsidR="00F0074A">
        <w:rPr>
          <w:u w:val="single"/>
        </w:rPr>
        <w:t xml:space="preserve">. Töövõtja edastas oma nägemuse ja soovid </w:t>
      </w:r>
      <w:r w:rsidR="00892AB6">
        <w:rPr>
          <w:u w:val="single"/>
        </w:rPr>
        <w:t>edasisele</w:t>
      </w:r>
      <w:r w:rsidR="00F0074A">
        <w:rPr>
          <w:u w:val="single"/>
        </w:rPr>
        <w:t xml:space="preserve"> koostööle.</w:t>
      </w:r>
    </w:p>
    <w:p w14:paraId="6CFFCF09" w14:textId="7FDACA43" w:rsidR="00090729" w:rsidRPr="0094695F" w:rsidRDefault="00090729" w:rsidP="0094695F">
      <w:pPr>
        <w:pStyle w:val="Loendilik"/>
        <w:numPr>
          <w:ilvl w:val="0"/>
          <w:numId w:val="3"/>
        </w:numPr>
        <w:spacing w:before="120" w:after="60" w:line="240" w:lineRule="auto"/>
        <w:jc w:val="both"/>
        <w:rPr>
          <w:rFonts w:ascii="Arial" w:eastAsia="Times New Roman" w:hAnsi="Arial" w:cs="Arial"/>
          <w:kern w:val="0"/>
          <w:lang w:eastAsia="en-US"/>
          <w14:ligatures w14:val="none"/>
        </w:rPr>
      </w:pPr>
      <w:r w:rsidRPr="0094695F">
        <w:rPr>
          <w:rFonts w:ascii="Arial" w:eastAsia="Times New Roman" w:hAnsi="Arial" w:cs="Arial"/>
          <w:kern w:val="0"/>
          <w:lang w:eastAsia="en-US"/>
          <w14:ligatures w14:val="none"/>
        </w:rPr>
        <w:t xml:space="preserve">Tellija ei soovi postijaama keldrisse fantaasianäituse rajamist, kuna </w:t>
      </w:r>
      <w:r w:rsidR="006E5C84">
        <w:rPr>
          <w:rFonts w:ascii="Arial" w:eastAsia="Times New Roman" w:hAnsi="Arial" w:cs="Arial"/>
          <w:kern w:val="0"/>
          <w:lang w:eastAsia="en-US"/>
          <w14:ligatures w14:val="none"/>
        </w:rPr>
        <w:t xml:space="preserve">vahepeal on selgunud, et </w:t>
      </w:r>
      <w:r w:rsidRPr="0094695F">
        <w:rPr>
          <w:rFonts w:ascii="Arial" w:eastAsia="Times New Roman" w:hAnsi="Arial" w:cs="Arial"/>
          <w:kern w:val="0"/>
          <w:lang w:eastAsia="en-US"/>
          <w14:ligatures w14:val="none"/>
        </w:rPr>
        <w:t xml:space="preserve">ruum leiab kasutust tulevikus tehnoruumina. </w:t>
      </w:r>
    </w:p>
    <w:p w14:paraId="2CB66CDB" w14:textId="7489915C" w:rsidR="00090729" w:rsidRPr="0094695F" w:rsidRDefault="00090729" w:rsidP="0094695F">
      <w:pPr>
        <w:pStyle w:val="Loendilik"/>
        <w:numPr>
          <w:ilvl w:val="0"/>
          <w:numId w:val="3"/>
        </w:numPr>
        <w:spacing w:before="120" w:after="60" w:line="240" w:lineRule="auto"/>
        <w:jc w:val="both"/>
        <w:rPr>
          <w:rFonts w:ascii="Arial" w:eastAsia="Times New Roman" w:hAnsi="Arial" w:cs="Arial"/>
          <w:kern w:val="0"/>
          <w:lang w:eastAsia="en-US"/>
          <w14:ligatures w14:val="none"/>
        </w:rPr>
      </w:pPr>
      <w:r w:rsidRPr="0094695F">
        <w:rPr>
          <w:rFonts w:ascii="Arial" w:eastAsia="Times New Roman" w:hAnsi="Arial" w:cs="Arial"/>
          <w:kern w:val="0"/>
          <w:lang w:eastAsia="en-US"/>
          <w14:ligatures w14:val="none"/>
        </w:rPr>
        <w:t xml:space="preserve">Tellija ei soovi invasissepääsu tõstuki rajamist peahoonesse. Tellija plaanib rajada peasissepääsu juurde alalise kaldtee ja avada külastajale uuendatava külgsissepääsu trepi (tamburi kaudu). </w:t>
      </w:r>
      <w:r w:rsidR="00C40B83">
        <w:rPr>
          <w:rFonts w:ascii="Arial" w:eastAsia="Times New Roman" w:hAnsi="Arial" w:cs="Arial"/>
          <w:kern w:val="0"/>
          <w:lang w:eastAsia="en-US"/>
          <w14:ligatures w14:val="none"/>
        </w:rPr>
        <w:t xml:space="preserve">Tellija on need küsimused muinsuskaitse esindajaga läbirääkinud ja põhimõttelise heakskiidu saanud. </w:t>
      </w:r>
      <w:r w:rsidRPr="0094695F">
        <w:rPr>
          <w:rFonts w:ascii="Arial" w:eastAsia="Times New Roman" w:hAnsi="Arial" w:cs="Arial"/>
          <w:kern w:val="0"/>
          <w:lang w:eastAsia="en-US"/>
          <w14:ligatures w14:val="none"/>
        </w:rPr>
        <w:t>Töövõtja neid lahendusi eraldi projekteerima ei pea, kuid projekt peab nende arendustega arvestama (sh külastajateekonna planeering).</w:t>
      </w:r>
    </w:p>
    <w:p w14:paraId="6D7AC647" w14:textId="2CC77B86" w:rsidR="00090729" w:rsidRPr="0094695F" w:rsidRDefault="000D2C51" w:rsidP="0094695F">
      <w:pPr>
        <w:pStyle w:val="Loendilik"/>
        <w:numPr>
          <w:ilvl w:val="0"/>
          <w:numId w:val="3"/>
        </w:numPr>
        <w:spacing w:before="120" w:after="60" w:line="240" w:lineRule="auto"/>
        <w:jc w:val="both"/>
        <w:rPr>
          <w:rFonts w:ascii="Arial" w:eastAsia="Times New Roman" w:hAnsi="Arial" w:cs="Arial"/>
          <w:kern w:val="0"/>
          <w:lang w:eastAsia="en-US"/>
          <w14:ligatures w14:val="none"/>
        </w:rPr>
      </w:pPr>
      <w:r>
        <w:rPr>
          <w:rFonts w:ascii="Arial" w:eastAsia="Times New Roman" w:hAnsi="Arial" w:cs="Arial"/>
          <w:kern w:val="0"/>
          <w:lang w:eastAsia="en-US"/>
          <w14:ligatures w14:val="none"/>
        </w:rPr>
        <w:t xml:space="preserve">Tellija näeb vajadust projekteerida </w:t>
      </w:r>
      <w:r w:rsidR="001C26DA">
        <w:rPr>
          <w:rFonts w:ascii="Arial" w:eastAsia="Times New Roman" w:hAnsi="Arial" w:cs="Arial"/>
          <w:kern w:val="0"/>
          <w:lang w:eastAsia="en-US"/>
          <w14:ligatures w14:val="none"/>
        </w:rPr>
        <w:t xml:space="preserve">osana terviklahendusest </w:t>
      </w:r>
      <w:r w:rsidR="00DB1C80">
        <w:rPr>
          <w:rFonts w:ascii="Arial" w:eastAsia="Times New Roman" w:hAnsi="Arial" w:cs="Arial"/>
          <w:kern w:val="0"/>
          <w:lang w:eastAsia="en-US"/>
          <w14:ligatures w14:val="none"/>
        </w:rPr>
        <w:t>postijaama hoonestu juurde</w:t>
      </w:r>
      <w:r w:rsidR="00E33270">
        <w:rPr>
          <w:rFonts w:ascii="Arial" w:eastAsia="Times New Roman" w:hAnsi="Arial" w:cs="Arial"/>
          <w:kern w:val="0"/>
          <w:lang w:eastAsia="en-US"/>
          <w14:ligatures w14:val="none"/>
        </w:rPr>
        <w:t xml:space="preserve"> </w:t>
      </w:r>
      <w:r w:rsidR="00107899">
        <w:rPr>
          <w:rFonts w:ascii="Arial" w:eastAsia="Times New Roman" w:hAnsi="Arial" w:cs="Arial"/>
          <w:kern w:val="0"/>
          <w:lang w:eastAsia="en-US"/>
          <w14:ligatures w14:val="none"/>
        </w:rPr>
        <w:t xml:space="preserve">lapsevankrite </w:t>
      </w:r>
      <w:r w:rsidR="00D0147E">
        <w:rPr>
          <w:rFonts w:ascii="Arial" w:eastAsia="Times New Roman" w:hAnsi="Arial" w:cs="Arial"/>
          <w:kern w:val="0"/>
          <w:lang w:eastAsia="en-US"/>
          <w14:ligatures w14:val="none"/>
        </w:rPr>
        <w:t>hoiuala</w:t>
      </w:r>
      <w:r w:rsidR="00DC686F">
        <w:rPr>
          <w:rFonts w:ascii="Arial" w:eastAsia="Times New Roman" w:hAnsi="Arial" w:cs="Arial"/>
          <w:kern w:val="0"/>
          <w:lang w:eastAsia="en-US"/>
          <w14:ligatures w14:val="none"/>
        </w:rPr>
        <w:t xml:space="preserve"> (kuni 2 vankri hoiuruum</w:t>
      </w:r>
      <w:r w:rsidR="00B2430D">
        <w:rPr>
          <w:rFonts w:ascii="Arial" w:eastAsia="Times New Roman" w:hAnsi="Arial" w:cs="Arial"/>
          <w:kern w:val="0"/>
          <w:lang w:eastAsia="en-US"/>
          <w14:ligatures w14:val="none"/>
        </w:rPr>
        <w:t>iga)</w:t>
      </w:r>
      <w:r w:rsidR="005760B9">
        <w:rPr>
          <w:rFonts w:ascii="Arial" w:eastAsia="Times New Roman" w:hAnsi="Arial" w:cs="Arial"/>
          <w:kern w:val="0"/>
          <w:lang w:eastAsia="en-US"/>
          <w14:ligatures w14:val="none"/>
        </w:rPr>
        <w:t>.</w:t>
      </w:r>
    </w:p>
    <w:p w14:paraId="1A157EE4" w14:textId="01EE9D78" w:rsidR="00090729" w:rsidRPr="00F0074A" w:rsidRDefault="00F0074A" w:rsidP="00F0074A">
      <w:pPr>
        <w:pStyle w:val="Loendilik"/>
        <w:numPr>
          <w:ilvl w:val="0"/>
          <w:numId w:val="3"/>
        </w:numPr>
        <w:spacing w:before="120" w:after="60" w:line="240" w:lineRule="auto"/>
        <w:jc w:val="both"/>
        <w:rPr>
          <w:rFonts w:ascii="Arial" w:eastAsia="Times New Roman" w:hAnsi="Arial" w:cs="Arial"/>
          <w:kern w:val="0"/>
          <w:lang w:eastAsia="en-US"/>
          <w14:ligatures w14:val="none"/>
        </w:rPr>
      </w:pPr>
      <w:r>
        <w:rPr>
          <w:rFonts w:ascii="Arial" w:eastAsia="Times New Roman" w:hAnsi="Arial" w:cs="Arial"/>
          <w:kern w:val="0"/>
          <w:lang w:eastAsia="en-US"/>
          <w14:ligatures w14:val="none"/>
        </w:rPr>
        <w:t xml:space="preserve">Tellija </w:t>
      </w:r>
      <w:r w:rsidR="00C40B83">
        <w:rPr>
          <w:rFonts w:ascii="Arial" w:eastAsia="Times New Roman" w:hAnsi="Arial" w:cs="Arial"/>
          <w:kern w:val="0"/>
          <w:lang w:eastAsia="en-US"/>
          <w14:ligatures w14:val="none"/>
        </w:rPr>
        <w:t>väljendab</w:t>
      </w:r>
      <w:r>
        <w:rPr>
          <w:rFonts w:ascii="Arial" w:eastAsia="Times New Roman" w:hAnsi="Arial" w:cs="Arial"/>
          <w:kern w:val="0"/>
          <w:lang w:eastAsia="en-US"/>
          <w14:ligatures w14:val="none"/>
        </w:rPr>
        <w:t xml:space="preserve"> </w:t>
      </w:r>
      <w:r w:rsidR="00C40B83">
        <w:rPr>
          <w:rFonts w:ascii="Arial" w:eastAsia="Times New Roman" w:hAnsi="Arial" w:cs="Arial"/>
          <w:kern w:val="0"/>
          <w:lang w:eastAsia="en-US"/>
          <w14:ligatures w14:val="none"/>
        </w:rPr>
        <w:t xml:space="preserve">kogu planeeritava ala </w:t>
      </w:r>
      <w:r>
        <w:rPr>
          <w:rFonts w:ascii="Arial" w:eastAsia="Times New Roman" w:hAnsi="Arial" w:cs="Arial"/>
          <w:kern w:val="0"/>
          <w:lang w:eastAsia="en-US"/>
          <w14:ligatures w14:val="none"/>
        </w:rPr>
        <w:t>ühtse lahenduse raames</w:t>
      </w:r>
      <w:r w:rsidR="00C40B83">
        <w:rPr>
          <w:rFonts w:ascii="Arial" w:eastAsia="Times New Roman" w:hAnsi="Arial" w:cs="Arial"/>
          <w:kern w:val="0"/>
          <w:lang w:eastAsia="en-US"/>
          <w14:ligatures w14:val="none"/>
        </w:rPr>
        <w:t xml:space="preserve"> </w:t>
      </w:r>
      <w:r>
        <w:rPr>
          <w:rFonts w:ascii="Arial" w:eastAsia="Times New Roman" w:hAnsi="Arial" w:cs="Arial"/>
          <w:kern w:val="0"/>
          <w:lang w:eastAsia="en-US"/>
          <w14:ligatures w14:val="none"/>
        </w:rPr>
        <w:t xml:space="preserve">vajadust </w:t>
      </w:r>
      <w:r w:rsidR="70BB9929">
        <w:rPr>
          <w:rFonts w:ascii="Arial" w:eastAsia="Times New Roman" w:hAnsi="Arial" w:cs="Arial"/>
          <w:kern w:val="0"/>
          <w:lang w:eastAsia="en-US"/>
          <w14:ligatures w14:val="none"/>
        </w:rPr>
        <w:t>kohviku söögisaali</w:t>
      </w:r>
      <w:r>
        <w:rPr>
          <w:rFonts w:ascii="Arial" w:eastAsia="Times New Roman" w:hAnsi="Arial" w:cs="Arial"/>
          <w:kern w:val="0"/>
          <w:lang w:eastAsia="en-US"/>
          <w14:ligatures w14:val="none"/>
        </w:rPr>
        <w:t xml:space="preserve"> </w:t>
      </w:r>
      <w:r w:rsidR="70BB9929">
        <w:rPr>
          <w:rFonts w:ascii="Arial" w:eastAsia="Times New Roman" w:hAnsi="Arial" w:cs="Arial"/>
          <w:kern w:val="0"/>
          <w:lang w:eastAsia="en-US"/>
          <w14:ligatures w14:val="none"/>
        </w:rPr>
        <w:t xml:space="preserve">ja tualettide </w:t>
      </w:r>
      <w:r>
        <w:rPr>
          <w:rFonts w:ascii="Arial" w:eastAsia="Times New Roman" w:hAnsi="Arial" w:cs="Arial"/>
          <w:kern w:val="0"/>
          <w:lang w:eastAsia="en-US"/>
          <w14:ligatures w14:val="none"/>
        </w:rPr>
        <w:t xml:space="preserve">(tallihoones) </w:t>
      </w:r>
      <w:r w:rsidR="70BB9929">
        <w:rPr>
          <w:rFonts w:ascii="Arial" w:eastAsia="Times New Roman" w:hAnsi="Arial" w:cs="Arial"/>
          <w:kern w:val="0"/>
          <w:lang w:eastAsia="en-US"/>
          <w14:ligatures w14:val="none"/>
        </w:rPr>
        <w:t xml:space="preserve">ala </w:t>
      </w:r>
      <w:r w:rsidR="45FB23B9" w:rsidRPr="0094695F">
        <w:rPr>
          <w:rFonts w:ascii="Arial" w:eastAsia="Times New Roman" w:hAnsi="Arial" w:cs="Arial"/>
          <w:kern w:val="0"/>
          <w:lang w:eastAsia="en-US"/>
          <w14:ligatures w14:val="none"/>
        </w:rPr>
        <w:t>sisearhi</w:t>
      </w:r>
      <w:r>
        <w:rPr>
          <w:rFonts w:ascii="Arial" w:eastAsia="Times New Roman" w:hAnsi="Arial" w:cs="Arial"/>
          <w:kern w:val="0"/>
          <w:lang w:eastAsia="en-US"/>
          <w14:ligatures w14:val="none"/>
        </w:rPr>
        <w:t>tektuurse lahenduse uuendamis</w:t>
      </w:r>
      <w:r w:rsidR="00892AB6">
        <w:rPr>
          <w:rFonts w:ascii="Arial" w:eastAsia="Times New Roman" w:hAnsi="Arial" w:cs="Arial"/>
          <w:kern w:val="0"/>
          <w:lang w:eastAsia="en-US"/>
          <w14:ligatures w14:val="none"/>
        </w:rPr>
        <w:t>eks</w:t>
      </w:r>
      <w:r w:rsidR="00C40B83">
        <w:rPr>
          <w:rFonts w:ascii="Arial" w:eastAsia="Times New Roman" w:hAnsi="Arial" w:cs="Arial"/>
          <w:kern w:val="0"/>
          <w:lang w:eastAsia="en-US"/>
          <w14:ligatures w14:val="none"/>
        </w:rPr>
        <w:t xml:space="preserve"> </w:t>
      </w:r>
      <w:r w:rsidR="45FB23B9" w:rsidRPr="0094695F">
        <w:rPr>
          <w:rFonts w:ascii="Arial" w:eastAsia="Times New Roman" w:hAnsi="Arial" w:cs="Arial"/>
          <w:kern w:val="0"/>
          <w:lang w:eastAsia="en-US"/>
          <w14:ligatures w14:val="none"/>
        </w:rPr>
        <w:t>(sisekujundus ja mööbel, valgustus).</w:t>
      </w:r>
      <w:r>
        <w:rPr>
          <w:rFonts w:ascii="Arial" w:eastAsia="Times New Roman" w:hAnsi="Arial" w:cs="Arial"/>
          <w:kern w:val="0"/>
          <w:lang w:eastAsia="en-US"/>
          <w14:ligatures w14:val="none"/>
        </w:rPr>
        <w:t xml:space="preserve"> </w:t>
      </w:r>
      <w:r>
        <w:rPr>
          <w:rFonts w:ascii="Arial" w:eastAsia="Aptos" w:hAnsi="Arial" w:cs="Arial"/>
        </w:rPr>
        <w:t xml:space="preserve">Töövõtja täpsustab, et ideekonkursi lähteülesandes puudus </w:t>
      </w:r>
      <w:r w:rsidR="00892AB6">
        <w:rPr>
          <w:rFonts w:ascii="Arial" w:eastAsia="Aptos" w:hAnsi="Arial" w:cs="Arial"/>
        </w:rPr>
        <w:t xml:space="preserve">eraldi väljatooduna </w:t>
      </w:r>
      <w:r>
        <w:rPr>
          <w:rFonts w:ascii="Arial" w:eastAsia="Aptos" w:hAnsi="Arial" w:cs="Arial"/>
        </w:rPr>
        <w:t>tallihoone tualettide projekteerimise küsimus. Arvestatakse, et selle soovi lahendamisel lisandub täiendav töömaht.</w:t>
      </w:r>
    </w:p>
    <w:p w14:paraId="7ECFC33A" w14:textId="1BFCC639" w:rsidR="004A0E06" w:rsidRPr="004A0E06" w:rsidRDefault="00090729" w:rsidP="004A0E06">
      <w:pPr>
        <w:pStyle w:val="Loendilik"/>
        <w:numPr>
          <w:ilvl w:val="0"/>
          <w:numId w:val="3"/>
        </w:numPr>
        <w:spacing w:before="120" w:after="60" w:line="240" w:lineRule="auto"/>
        <w:jc w:val="both"/>
        <w:rPr>
          <w:rFonts w:ascii="Arial" w:eastAsia="Times New Roman" w:hAnsi="Arial" w:cs="Arial"/>
          <w:kern w:val="0"/>
          <w:lang w:eastAsia="en-US"/>
          <w14:ligatures w14:val="none"/>
        </w:rPr>
      </w:pPr>
      <w:r w:rsidRPr="0094695F">
        <w:rPr>
          <w:rFonts w:ascii="Arial" w:eastAsia="Aptos" w:hAnsi="Arial" w:cs="Arial"/>
        </w:rPr>
        <w:t xml:space="preserve">Tellija ei soovi tõllakuuri betoonpõranda katmist praktilistel kaalutlustel bambusmatiga. </w:t>
      </w:r>
      <w:r w:rsidR="00F0074A">
        <w:rPr>
          <w:rFonts w:ascii="Arial" w:eastAsia="Aptos" w:hAnsi="Arial" w:cs="Arial"/>
        </w:rPr>
        <w:t>Arvestatakse selle vajadusega edasises koostöös.</w:t>
      </w:r>
    </w:p>
    <w:p w14:paraId="4120C0CE" w14:textId="7E2204BA" w:rsidR="00690953" w:rsidRPr="00C40B83" w:rsidRDefault="7E76D13C" w:rsidP="00C40B83">
      <w:pPr>
        <w:pStyle w:val="Loendilik"/>
        <w:numPr>
          <w:ilvl w:val="0"/>
          <w:numId w:val="3"/>
        </w:numPr>
        <w:spacing w:before="120" w:after="60" w:line="240" w:lineRule="auto"/>
        <w:jc w:val="both"/>
        <w:rPr>
          <w:rFonts w:ascii="Arial" w:eastAsia="Times New Roman" w:hAnsi="Arial" w:cs="Arial"/>
          <w:kern w:val="0"/>
          <w:lang w:eastAsia="en-US"/>
          <w14:ligatures w14:val="none"/>
        </w:rPr>
      </w:pPr>
      <w:r w:rsidRPr="00D9194B">
        <w:rPr>
          <w:rFonts w:ascii="Arial" w:eastAsia="Aptos" w:hAnsi="Arial" w:cs="Arial"/>
        </w:rPr>
        <w:t>Eskiisprojekti puhul on oluline esitada projekteeritava ala ulatuses elementide proportsioonid</w:t>
      </w:r>
      <w:r w:rsidR="3DF3FEA8" w:rsidRPr="00D9194B">
        <w:rPr>
          <w:rFonts w:ascii="Arial" w:eastAsia="Aptos" w:hAnsi="Arial" w:cs="Arial"/>
        </w:rPr>
        <w:t xml:space="preserve"> ja asetus ruumis</w:t>
      </w:r>
      <w:r w:rsidRPr="00D9194B">
        <w:rPr>
          <w:rFonts w:ascii="Arial" w:eastAsia="Aptos" w:hAnsi="Arial" w:cs="Arial"/>
        </w:rPr>
        <w:t>.</w:t>
      </w:r>
      <w:r w:rsidR="6F277154" w:rsidRPr="00D9194B">
        <w:rPr>
          <w:rFonts w:ascii="Arial" w:eastAsia="Aptos" w:hAnsi="Arial" w:cs="Arial"/>
        </w:rPr>
        <w:t xml:space="preserve"> Arutati eskiisprojektis tellija loodavate ja esitatavate 3D vaadete mahtude küsimust. Töövõtja jaoks on see küsimus töömahtudest, kui palju ja millises mahus on mõistlik selliseid vaateid luua. Tellija soovib saada projekteeritavate hoonete (</w:t>
      </w:r>
      <w:r w:rsidR="005A1AD2">
        <w:rPr>
          <w:rFonts w:ascii="Arial" w:eastAsia="Aptos" w:hAnsi="Arial" w:cs="Arial"/>
        </w:rPr>
        <w:t>kaks</w:t>
      </w:r>
      <w:r w:rsidR="0035151A">
        <w:rPr>
          <w:rFonts w:ascii="Arial" w:eastAsia="Aptos" w:hAnsi="Arial" w:cs="Arial"/>
        </w:rPr>
        <w:t xml:space="preserve"> vaade</w:t>
      </w:r>
      <w:r w:rsidR="005A1AD2">
        <w:rPr>
          <w:rFonts w:ascii="Arial" w:eastAsia="Aptos" w:hAnsi="Arial" w:cs="Arial"/>
        </w:rPr>
        <w:t>t</w:t>
      </w:r>
      <w:r w:rsidR="0035151A">
        <w:rPr>
          <w:rFonts w:ascii="Arial" w:eastAsia="Aptos" w:hAnsi="Arial" w:cs="Arial"/>
        </w:rPr>
        <w:t xml:space="preserve"> </w:t>
      </w:r>
      <w:r w:rsidR="6F277154" w:rsidRPr="00D9194B">
        <w:rPr>
          <w:rFonts w:ascii="Arial" w:eastAsia="Aptos" w:hAnsi="Arial" w:cs="Arial"/>
        </w:rPr>
        <w:t xml:space="preserve">postijaama </w:t>
      </w:r>
      <w:r w:rsidR="0035151A">
        <w:rPr>
          <w:rFonts w:ascii="Arial" w:eastAsia="Aptos" w:hAnsi="Arial" w:cs="Arial"/>
        </w:rPr>
        <w:t>1</w:t>
      </w:r>
      <w:r w:rsidR="002C0179">
        <w:rPr>
          <w:rFonts w:ascii="Arial" w:eastAsia="Aptos" w:hAnsi="Arial" w:cs="Arial"/>
        </w:rPr>
        <w:t xml:space="preserve">. </w:t>
      </w:r>
      <w:r w:rsidR="0035151A">
        <w:rPr>
          <w:rFonts w:ascii="Arial" w:eastAsia="Aptos" w:hAnsi="Arial" w:cs="Arial"/>
        </w:rPr>
        <w:t>korruse teenindusalast</w:t>
      </w:r>
      <w:r w:rsidR="005A1AD2">
        <w:rPr>
          <w:rFonts w:ascii="Arial" w:eastAsia="Aptos" w:hAnsi="Arial" w:cs="Arial"/>
        </w:rPr>
        <w:t xml:space="preserve"> </w:t>
      </w:r>
      <w:r w:rsidR="002C0179">
        <w:rPr>
          <w:rFonts w:ascii="Arial" w:eastAsia="Aptos" w:hAnsi="Arial" w:cs="Arial"/>
        </w:rPr>
        <w:t>(</w:t>
      </w:r>
      <w:r w:rsidR="00FF3BFA">
        <w:rPr>
          <w:rFonts w:ascii="Arial" w:eastAsia="Aptos" w:hAnsi="Arial" w:cs="Arial"/>
        </w:rPr>
        <w:t xml:space="preserve">mõlemast </w:t>
      </w:r>
      <w:r w:rsidR="006A17B6">
        <w:rPr>
          <w:rFonts w:ascii="Arial" w:eastAsia="Aptos" w:hAnsi="Arial" w:cs="Arial"/>
        </w:rPr>
        <w:t xml:space="preserve">sissepääsuga poolitatavast </w:t>
      </w:r>
      <w:r w:rsidR="00A829F5">
        <w:rPr>
          <w:rFonts w:ascii="Arial" w:eastAsia="Aptos" w:hAnsi="Arial" w:cs="Arial"/>
        </w:rPr>
        <w:t>tii</w:t>
      </w:r>
      <w:r w:rsidR="009B6AB1">
        <w:rPr>
          <w:rFonts w:ascii="Arial" w:eastAsia="Aptos" w:hAnsi="Arial" w:cs="Arial"/>
        </w:rPr>
        <w:t>vast</w:t>
      </w:r>
      <w:r w:rsidR="00066AE7">
        <w:rPr>
          <w:rFonts w:ascii="Arial" w:eastAsia="Aptos" w:hAnsi="Arial" w:cs="Arial"/>
        </w:rPr>
        <w:t>)</w:t>
      </w:r>
      <w:r w:rsidR="6F277154" w:rsidRPr="00D9194B">
        <w:rPr>
          <w:rFonts w:ascii="Arial" w:eastAsia="Aptos" w:hAnsi="Arial" w:cs="Arial"/>
        </w:rPr>
        <w:t xml:space="preserve">, </w:t>
      </w:r>
      <w:r w:rsidR="000779FA">
        <w:rPr>
          <w:rFonts w:ascii="Arial" w:eastAsia="Aptos" w:hAnsi="Arial" w:cs="Arial"/>
        </w:rPr>
        <w:t xml:space="preserve">kaks vaadet </w:t>
      </w:r>
      <w:r w:rsidR="00066AE7">
        <w:rPr>
          <w:rFonts w:ascii="Arial" w:eastAsia="Aptos" w:hAnsi="Arial" w:cs="Arial"/>
        </w:rPr>
        <w:t xml:space="preserve">peahoone </w:t>
      </w:r>
      <w:r w:rsidR="000779FA">
        <w:rPr>
          <w:rFonts w:ascii="Arial" w:eastAsia="Aptos" w:hAnsi="Arial" w:cs="Arial"/>
        </w:rPr>
        <w:t xml:space="preserve">2. korruse lastemuuseumi </w:t>
      </w:r>
      <w:r w:rsidR="00DB0244">
        <w:rPr>
          <w:rFonts w:ascii="Arial" w:eastAsia="Aptos" w:hAnsi="Arial" w:cs="Arial"/>
        </w:rPr>
        <w:t>mõlemast ruumist</w:t>
      </w:r>
      <w:r w:rsidR="00066AE7">
        <w:rPr>
          <w:rFonts w:ascii="Arial" w:eastAsia="Aptos" w:hAnsi="Arial" w:cs="Arial"/>
        </w:rPr>
        <w:t xml:space="preserve"> (mõlemast üks</w:t>
      </w:r>
      <w:r w:rsidR="0036140E">
        <w:rPr>
          <w:rFonts w:ascii="Arial" w:eastAsia="Aptos" w:hAnsi="Arial" w:cs="Arial"/>
        </w:rPr>
        <w:t>, st kokku 2</w:t>
      </w:r>
      <w:r w:rsidR="00D82526">
        <w:rPr>
          <w:rFonts w:ascii="Arial" w:eastAsia="Aptos" w:hAnsi="Arial" w:cs="Arial"/>
        </w:rPr>
        <w:t>)</w:t>
      </w:r>
      <w:r w:rsidR="0036140E">
        <w:rPr>
          <w:rFonts w:ascii="Arial" w:eastAsia="Aptos" w:hAnsi="Arial" w:cs="Arial"/>
        </w:rPr>
        <w:t xml:space="preserve"> </w:t>
      </w:r>
      <w:r w:rsidR="005A1ABF">
        <w:rPr>
          <w:rFonts w:ascii="Arial" w:eastAsia="Aptos" w:hAnsi="Arial" w:cs="Arial"/>
        </w:rPr>
        <w:t xml:space="preserve">, </w:t>
      </w:r>
      <w:r w:rsidR="00A07CCB">
        <w:rPr>
          <w:rFonts w:ascii="Arial" w:eastAsia="Aptos" w:hAnsi="Arial" w:cs="Arial"/>
        </w:rPr>
        <w:t xml:space="preserve">üks vaade </w:t>
      </w:r>
      <w:r w:rsidR="6F277154" w:rsidRPr="00D9194B">
        <w:rPr>
          <w:rFonts w:ascii="Arial" w:eastAsia="Aptos" w:hAnsi="Arial" w:cs="Arial"/>
        </w:rPr>
        <w:t>tõllakuur</w:t>
      </w:r>
      <w:r w:rsidR="00A07CCB">
        <w:rPr>
          <w:rFonts w:ascii="Arial" w:eastAsia="Aptos" w:hAnsi="Arial" w:cs="Arial"/>
        </w:rPr>
        <w:t>ist</w:t>
      </w:r>
      <w:r w:rsidR="00042B8D">
        <w:rPr>
          <w:rFonts w:ascii="Arial" w:eastAsia="Aptos" w:hAnsi="Arial" w:cs="Arial"/>
        </w:rPr>
        <w:t xml:space="preserve"> </w:t>
      </w:r>
      <w:r w:rsidR="0035628A">
        <w:rPr>
          <w:rFonts w:ascii="Arial" w:eastAsia="Aptos" w:hAnsi="Arial" w:cs="Arial"/>
        </w:rPr>
        <w:t>(</w:t>
      </w:r>
      <w:r w:rsidR="006C6602">
        <w:rPr>
          <w:rFonts w:ascii="Arial" w:eastAsia="Aptos" w:hAnsi="Arial" w:cs="Arial"/>
        </w:rPr>
        <w:t>Võru-poo</w:t>
      </w:r>
      <w:r w:rsidR="00A07CCB">
        <w:rPr>
          <w:rFonts w:ascii="Arial" w:eastAsia="Aptos" w:hAnsi="Arial" w:cs="Arial"/>
        </w:rPr>
        <w:t xml:space="preserve">lsest </w:t>
      </w:r>
      <w:r w:rsidR="00CC52A1">
        <w:rPr>
          <w:rFonts w:ascii="Arial" w:eastAsia="Aptos" w:hAnsi="Arial" w:cs="Arial"/>
        </w:rPr>
        <w:t>1. korruse ruumis</w:t>
      </w:r>
      <w:r w:rsidR="00AF5865">
        <w:rPr>
          <w:rFonts w:ascii="Arial" w:eastAsia="Aptos" w:hAnsi="Arial" w:cs="Arial"/>
        </w:rPr>
        <w:t>t)</w:t>
      </w:r>
      <w:r w:rsidR="6F277154" w:rsidRPr="00D9194B">
        <w:rPr>
          <w:rFonts w:ascii="Arial" w:eastAsia="Aptos" w:hAnsi="Arial" w:cs="Arial"/>
        </w:rPr>
        <w:t xml:space="preserve">, </w:t>
      </w:r>
      <w:r w:rsidR="00AF5865">
        <w:rPr>
          <w:rFonts w:ascii="Arial" w:eastAsia="Aptos" w:hAnsi="Arial" w:cs="Arial"/>
        </w:rPr>
        <w:t xml:space="preserve">2 vaadet </w:t>
      </w:r>
      <w:r w:rsidR="6F277154" w:rsidRPr="00D9194B">
        <w:rPr>
          <w:rFonts w:ascii="Arial" w:eastAsia="Aptos" w:hAnsi="Arial" w:cs="Arial"/>
        </w:rPr>
        <w:t>tallihoone</w:t>
      </w:r>
      <w:r w:rsidR="00AF5865">
        <w:rPr>
          <w:rFonts w:ascii="Arial" w:eastAsia="Aptos" w:hAnsi="Arial" w:cs="Arial"/>
        </w:rPr>
        <w:t xml:space="preserve">st </w:t>
      </w:r>
      <w:r w:rsidR="00AF60BB">
        <w:rPr>
          <w:rFonts w:ascii="Arial" w:eastAsia="Aptos" w:hAnsi="Arial" w:cs="Arial"/>
        </w:rPr>
        <w:t>(</w:t>
      </w:r>
      <w:r w:rsidR="00143618">
        <w:rPr>
          <w:rFonts w:ascii="Arial" w:eastAsia="Aptos" w:hAnsi="Arial" w:cs="Arial"/>
        </w:rPr>
        <w:t>seminariruumi ja kohviku vaade)</w:t>
      </w:r>
      <w:r w:rsidR="6F277154" w:rsidRPr="00D9194B">
        <w:rPr>
          <w:rFonts w:ascii="Arial" w:eastAsia="Aptos" w:hAnsi="Arial" w:cs="Arial"/>
        </w:rPr>
        <w:t>) sisemusest ja sisehoovi</w:t>
      </w:r>
      <w:r w:rsidR="004551E7">
        <w:rPr>
          <w:rFonts w:ascii="Arial" w:eastAsia="Aptos" w:hAnsi="Arial" w:cs="Arial"/>
        </w:rPr>
        <w:t>st ja sinna projekteeritavatest atraktsioonidest</w:t>
      </w:r>
      <w:r w:rsidR="6F277154" w:rsidRPr="00D9194B">
        <w:rPr>
          <w:rFonts w:ascii="Arial" w:eastAsia="Aptos" w:hAnsi="Arial" w:cs="Arial"/>
        </w:rPr>
        <w:t xml:space="preserve"> 3D vaateid.</w:t>
      </w:r>
    </w:p>
    <w:p w14:paraId="37A7F5BE" w14:textId="4A25F32D" w:rsidR="00534D88" w:rsidRPr="00B54DB5" w:rsidRDefault="00534D88" w:rsidP="004A0E06">
      <w:pPr>
        <w:pStyle w:val="Loendilik"/>
        <w:numPr>
          <w:ilvl w:val="0"/>
          <w:numId w:val="3"/>
        </w:numPr>
        <w:spacing w:before="120" w:after="60" w:line="240" w:lineRule="auto"/>
        <w:jc w:val="both"/>
        <w:rPr>
          <w:rFonts w:ascii="Arial" w:eastAsia="Times New Roman" w:hAnsi="Arial" w:cs="Arial"/>
          <w:kern w:val="0"/>
          <w:lang w:eastAsia="en-US"/>
          <w14:ligatures w14:val="none"/>
        </w:rPr>
      </w:pPr>
      <w:r>
        <w:rPr>
          <w:rFonts w:ascii="Arial" w:eastAsia="Aptos" w:hAnsi="Arial" w:cs="Arial"/>
        </w:rPr>
        <w:t xml:space="preserve">Tellija soovib projekteerimisega paralleelselt algatada ka remonditööd hoone energiasäästlikumaks muutmise eesmärgil. Tellija ja töövõtja </w:t>
      </w:r>
      <w:r w:rsidR="00892AB6">
        <w:rPr>
          <w:rFonts w:ascii="Arial" w:eastAsia="Aptos" w:hAnsi="Arial" w:cs="Arial"/>
        </w:rPr>
        <w:t xml:space="preserve">väljendavad </w:t>
      </w:r>
      <w:r>
        <w:rPr>
          <w:rFonts w:ascii="Arial" w:eastAsia="Aptos" w:hAnsi="Arial" w:cs="Arial"/>
        </w:rPr>
        <w:t>valmi</w:t>
      </w:r>
      <w:r w:rsidR="00892AB6">
        <w:rPr>
          <w:rFonts w:ascii="Arial" w:eastAsia="Aptos" w:hAnsi="Arial" w:cs="Arial"/>
        </w:rPr>
        <w:t>solekut</w:t>
      </w:r>
      <w:r>
        <w:rPr>
          <w:rFonts w:ascii="Arial" w:eastAsia="Aptos" w:hAnsi="Arial" w:cs="Arial"/>
        </w:rPr>
        <w:t xml:space="preserve"> projekteerimisega paralleelselt omavahel kooskõlasta</w:t>
      </w:r>
      <w:r w:rsidR="00892AB6">
        <w:rPr>
          <w:rFonts w:ascii="Arial" w:eastAsia="Aptos" w:hAnsi="Arial" w:cs="Arial"/>
        </w:rPr>
        <w:t>d</w:t>
      </w:r>
      <w:r>
        <w:rPr>
          <w:rFonts w:ascii="Arial" w:eastAsia="Aptos" w:hAnsi="Arial" w:cs="Arial"/>
        </w:rPr>
        <w:t>a uuendatavate küttekehade asukohad, tüübid, kaabelduse muudatused jne. Eesmärgiks on, et projekteerija saaks oma töös tellija vajadusi arvesse võtta.</w:t>
      </w:r>
    </w:p>
    <w:p w14:paraId="39972257" w14:textId="5C05E5A9" w:rsidR="00B54DB5" w:rsidRPr="00466190" w:rsidRDefault="00B54DB5" w:rsidP="004A0E06">
      <w:pPr>
        <w:pStyle w:val="Loendilik"/>
        <w:numPr>
          <w:ilvl w:val="0"/>
          <w:numId w:val="3"/>
        </w:numPr>
        <w:spacing w:before="120" w:after="60" w:line="240" w:lineRule="auto"/>
        <w:jc w:val="both"/>
        <w:rPr>
          <w:rFonts w:ascii="Arial" w:eastAsia="Times New Roman" w:hAnsi="Arial" w:cs="Arial"/>
          <w:strike/>
          <w:kern w:val="0"/>
          <w:lang w:eastAsia="en-US"/>
          <w14:ligatures w14:val="none"/>
        </w:rPr>
      </w:pPr>
      <w:r>
        <w:rPr>
          <w:rFonts w:ascii="Arial" w:eastAsia="Aptos" w:hAnsi="Arial" w:cs="Arial"/>
        </w:rPr>
        <w:t xml:space="preserve">Muuseumi plaanib postijaama peahoone esimesel korrusel </w:t>
      </w:r>
      <w:r w:rsidR="00C40B83">
        <w:rPr>
          <w:rFonts w:ascii="Arial" w:eastAsia="Aptos" w:hAnsi="Arial" w:cs="Arial"/>
        </w:rPr>
        <w:t xml:space="preserve">(ruumid nr 102 ja 103) </w:t>
      </w:r>
      <w:r>
        <w:rPr>
          <w:rFonts w:ascii="Arial" w:eastAsia="Aptos" w:hAnsi="Arial" w:cs="Arial"/>
        </w:rPr>
        <w:t>läbi</w:t>
      </w:r>
      <w:r w:rsidR="00F0074A">
        <w:rPr>
          <w:rFonts w:ascii="Arial" w:eastAsia="Aptos" w:hAnsi="Arial" w:cs="Arial"/>
        </w:rPr>
        <w:t xml:space="preserve"> </w:t>
      </w:r>
      <w:r>
        <w:rPr>
          <w:rFonts w:ascii="Arial" w:eastAsia="Aptos" w:hAnsi="Arial" w:cs="Arial"/>
        </w:rPr>
        <w:t xml:space="preserve">viia täiendavaid seinte viimistluskihtide uuringuid. Seda on </w:t>
      </w:r>
      <w:r w:rsidR="00892AB6">
        <w:rPr>
          <w:rFonts w:ascii="Arial" w:eastAsia="Aptos" w:hAnsi="Arial" w:cs="Arial"/>
        </w:rPr>
        <w:t xml:space="preserve">teenistuslikest eripäradest tulenevalt </w:t>
      </w:r>
      <w:r>
        <w:rPr>
          <w:rFonts w:ascii="Arial" w:eastAsia="Aptos" w:hAnsi="Arial" w:cs="Arial"/>
        </w:rPr>
        <w:t xml:space="preserve">võimalik teha 2026. a. septembrikuus, mis mõjutab hoone põhiprojekti valmimise </w:t>
      </w:r>
      <w:r w:rsidR="00892AB6">
        <w:rPr>
          <w:rFonts w:ascii="Arial" w:eastAsia="Aptos" w:hAnsi="Arial" w:cs="Arial"/>
        </w:rPr>
        <w:t>tähtaega</w:t>
      </w:r>
      <w:r>
        <w:rPr>
          <w:rFonts w:ascii="Arial" w:eastAsia="Aptos" w:hAnsi="Arial" w:cs="Arial"/>
        </w:rPr>
        <w:t>.</w:t>
      </w:r>
      <w:r w:rsidR="005802FF">
        <w:rPr>
          <w:rFonts w:ascii="Arial" w:eastAsia="Aptos" w:hAnsi="Arial" w:cs="Arial"/>
        </w:rPr>
        <w:t xml:space="preserve"> Kui uuringute käigus selgub </w:t>
      </w:r>
      <w:r w:rsidR="00F240F2">
        <w:rPr>
          <w:rFonts w:ascii="Arial" w:eastAsia="Aptos" w:hAnsi="Arial" w:cs="Arial"/>
        </w:rPr>
        <w:t>täiendav</w:t>
      </w:r>
      <w:r w:rsidR="00CF027D">
        <w:rPr>
          <w:rFonts w:ascii="Arial" w:eastAsia="Aptos" w:hAnsi="Arial" w:cs="Arial"/>
        </w:rPr>
        <w:t xml:space="preserve"> </w:t>
      </w:r>
      <w:r w:rsidR="00424AE6">
        <w:rPr>
          <w:rFonts w:ascii="Arial" w:eastAsia="Aptos" w:hAnsi="Arial" w:cs="Arial"/>
        </w:rPr>
        <w:t xml:space="preserve">oluline </w:t>
      </w:r>
      <w:r w:rsidR="00CF027D">
        <w:rPr>
          <w:rFonts w:ascii="Arial" w:eastAsia="Aptos" w:hAnsi="Arial" w:cs="Arial"/>
        </w:rPr>
        <w:t>info</w:t>
      </w:r>
      <w:r w:rsidR="00424AE6">
        <w:rPr>
          <w:rFonts w:ascii="Arial" w:eastAsia="Aptos" w:hAnsi="Arial" w:cs="Arial"/>
        </w:rPr>
        <w:t>rmatsioon</w:t>
      </w:r>
      <w:r w:rsidR="00CF027D">
        <w:rPr>
          <w:rFonts w:ascii="Arial" w:eastAsia="Aptos" w:hAnsi="Arial" w:cs="Arial"/>
        </w:rPr>
        <w:t>, on töövõ</w:t>
      </w:r>
      <w:r w:rsidR="00C527F5">
        <w:rPr>
          <w:rFonts w:ascii="Arial" w:eastAsia="Aptos" w:hAnsi="Arial" w:cs="Arial"/>
        </w:rPr>
        <w:t xml:space="preserve">tja valmis </w:t>
      </w:r>
      <w:r w:rsidR="00DA6C25">
        <w:rPr>
          <w:rFonts w:ascii="Arial" w:eastAsia="Aptos" w:hAnsi="Arial" w:cs="Arial"/>
        </w:rPr>
        <w:t xml:space="preserve">tegema </w:t>
      </w:r>
      <w:r w:rsidR="00D8343D">
        <w:rPr>
          <w:rFonts w:ascii="Arial" w:eastAsia="Aptos" w:hAnsi="Arial" w:cs="Arial"/>
        </w:rPr>
        <w:t xml:space="preserve">projektis </w:t>
      </w:r>
      <w:r w:rsidR="00FE6D54">
        <w:rPr>
          <w:rFonts w:ascii="Arial" w:eastAsia="Aptos" w:hAnsi="Arial" w:cs="Arial"/>
        </w:rPr>
        <w:t>jooksva</w:t>
      </w:r>
      <w:r w:rsidR="00186B66">
        <w:rPr>
          <w:rFonts w:ascii="Arial" w:eastAsia="Aptos" w:hAnsi="Arial" w:cs="Arial"/>
        </w:rPr>
        <w:t>lt sellest tulenevaid muudatusi.</w:t>
      </w:r>
      <w:r>
        <w:rPr>
          <w:rFonts w:ascii="Arial" w:eastAsia="Aptos" w:hAnsi="Arial" w:cs="Arial"/>
        </w:rPr>
        <w:t xml:space="preserve"> </w:t>
      </w:r>
    </w:p>
    <w:p w14:paraId="0FBE7C70" w14:textId="41EE15DE" w:rsidR="00892AB6" w:rsidRPr="008955C7" w:rsidRDefault="00892AB6" w:rsidP="004A0E06">
      <w:pPr>
        <w:pStyle w:val="Loendilik"/>
        <w:numPr>
          <w:ilvl w:val="0"/>
          <w:numId w:val="3"/>
        </w:numPr>
        <w:spacing w:before="120" w:after="60" w:line="240" w:lineRule="auto"/>
        <w:jc w:val="both"/>
        <w:rPr>
          <w:rFonts w:ascii="Arial" w:eastAsia="Times New Roman" w:hAnsi="Arial" w:cs="Arial"/>
          <w:kern w:val="0"/>
          <w:lang w:eastAsia="en-US"/>
          <w14:ligatures w14:val="none"/>
        </w:rPr>
      </w:pPr>
      <w:r w:rsidRPr="75810E6D">
        <w:rPr>
          <w:rFonts w:ascii="Arial" w:eastAsia="Aptos" w:hAnsi="Arial" w:cs="Arial"/>
        </w:rPr>
        <w:lastRenderedPageBreak/>
        <w:t>Tellija vaates on oluline, et valmiv põhiprojekt oleks võimalikult loetav ja mõistetav tulevastele töövõtjatele, kes hakkavad se</w:t>
      </w:r>
      <w:r w:rsidR="00C40B83" w:rsidRPr="75810E6D">
        <w:rPr>
          <w:rFonts w:ascii="Arial" w:eastAsia="Aptos" w:hAnsi="Arial" w:cs="Arial"/>
        </w:rPr>
        <w:t xml:space="preserve">da </w:t>
      </w:r>
      <w:r w:rsidRPr="75810E6D">
        <w:rPr>
          <w:rFonts w:ascii="Arial" w:eastAsia="Aptos" w:hAnsi="Arial" w:cs="Arial"/>
        </w:rPr>
        <w:t>realiseerima.</w:t>
      </w:r>
      <w:r w:rsidR="77DD5200" w:rsidRPr="75810E6D">
        <w:rPr>
          <w:rFonts w:ascii="Arial" w:eastAsia="Aptos" w:hAnsi="Arial" w:cs="Arial"/>
        </w:rPr>
        <w:t xml:space="preserve"> Põhiprojekti </w:t>
      </w:r>
      <w:r w:rsidR="00ED331A">
        <w:rPr>
          <w:rFonts w:ascii="Arial" w:eastAsia="Aptos" w:hAnsi="Arial" w:cs="Arial"/>
        </w:rPr>
        <w:t xml:space="preserve">kvaliteet </w:t>
      </w:r>
      <w:r w:rsidR="000D32A2">
        <w:rPr>
          <w:rFonts w:ascii="Arial" w:eastAsia="Aptos" w:hAnsi="Arial" w:cs="Arial"/>
        </w:rPr>
        <w:t>peab kindlustama</w:t>
      </w:r>
      <w:r w:rsidR="00FE495F">
        <w:rPr>
          <w:rFonts w:ascii="Arial" w:eastAsia="Aptos" w:hAnsi="Arial" w:cs="Arial"/>
        </w:rPr>
        <w:t xml:space="preserve">, et </w:t>
      </w:r>
      <w:r w:rsidR="003433BC">
        <w:rPr>
          <w:rFonts w:ascii="Arial" w:eastAsia="Aptos" w:hAnsi="Arial" w:cs="Arial"/>
        </w:rPr>
        <w:t xml:space="preserve">selle </w:t>
      </w:r>
      <w:r w:rsidR="000D36CF">
        <w:rPr>
          <w:rFonts w:ascii="Arial" w:eastAsia="Aptos" w:hAnsi="Arial" w:cs="Arial"/>
        </w:rPr>
        <w:t>alusel o</w:t>
      </w:r>
      <w:r w:rsidR="00CC044B">
        <w:rPr>
          <w:rFonts w:ascii="Arial" w:eastAsia="Aptos" w:hAnsi="Arial" w:cs="Arial"/>
        </w:rPr>
        <w:t xml:space="preserve">n </w:t>
      </w:r>
      <w:r w:rsidR="007318ED">
        <w:rPr>
          <w:rFonts w:ascii="Arial" w:eastAsia="Aptos" w:hAnsi="Arial" w:cs="Arial"/>
        </w:rPr>
        <w:t>hilisemas etapis projekt</w:t>
      </w:r>
      <w:r w:rsidR="00023DA4">
        <w:rPr>
          <w:rFonts w:ascii="Arial" w:eastAsia="Aptos" w:hAnsi="Arial" w:cs="Arial"/>
        </w:rPr>
        <w:t xml:space="preserve">i koostamisega mitte seotud </w:t>
      </w:r>
      <w:r w:rsidR="00C4664A">
        <w:rPr>
          <w:rFonts w:ascii="Arial" w:eastAsia="Aptos" w:hAnsi="Arial" w:cs="Arial"/>
        </w:rPr>
        <w:t xml:space="preserve">partneritel </w:t>
      </w:r>
      <w:r w:rsidR="00CB7A92">
        <w:rPr>
          <w:rFonts w:ascii="Arial" w:eastAsia="Aptos" w:hAnsi="Arial" w:cs="Arial"/>
        </w:rPr>
        <w:t xml:space="preserve">võimalik </w:t>
      </w:r>
      <w:r w:rsidR="00C6606D">
        <w:rPr>
          <w:rFonts w:ascii="Arial" w:eastAsia="Aptos" w:hAnsi="Arial" w:cs="Arial"/>
        </w:rPr>
        <w:t>mõist</w:t>
      </w:r>
      <w:r w:rsidR="00CB7A92">
        <w:rPr>
          <w:rFonts w:ascii="Arial" w:eastAsia="Aptos" w:hAnsi="Arial" w:cs="Arial"/>
        </w:rPr>
        <w:t>a</w:t>
      </w:r>
      <w:r w:rsidR="00C6606D">
        <w:rPr>
          <w:rFonts w:ascii="Arial" w:eastAsia="Aptos" w:hAnsi="Arial" w:cs="Arial"/>
        </w:rPr>
        <w:t xml:space="preserve"> </w:t>
      </w:r>
      <w:r w:rsidR="708ABC83" w:rsidRPr="75810E6D">
        <w:rPr>
          <w:rFonts w:ascii="Arial" w:eastAsia="Aptos" w:hAnsi="Arial" w:cs="Arial"/>
        </w:rPr>
        <w:t>kuidas</w:t>
      </w:r>
      <w:r w:rsidR="00C6606D">
        <w:rPr>
          <w:rFonts w:ascii="Arial" w:eastAsia="Aptos" w:hAnsi="Arial" w:cs="Arial"/>
        </w:rPr>
        <w:t xml:space="preserve"> </w:t>
      </w:r>
      <w:r w:rsidR="00A8073D">
        <w:rPr>
          <w:rFonts w:ascii="Arial" w:eastAsia="Aptos" w:hAnsi="Arial" w:cs="Arial"/>
        </w:rPr>
        <w:t>kavandatud inventari, sh mööblit valmistada</w:t>
      </w:r>
      <w:r w:rsidR="005D5839">
        <w:rPr>
          <w:rFonts w:ascii="Arial" w:eastAsia="Aptos" w:hAnsi="Arial" w:cs="Arial"/>
        </w:rPr>
        <w:t xml:space="preserve"> ja paigaldada</w:t>
      </w:r>
      <w:r w:rsidR="075D88B8" w:rsidRPr="75810E6D">
        <w:rPr>
          <w:rFonts w:ascii="Arial" w:eastAsia="Aptos" w:hAnsi="Arial" w:cs="Arial"/>
        </w:rPr>
        <w:t>.</w:t>
      </w:r>
      <w:r w:rsidRPr="75810E6D">
        <w:rPr>
          <w:rFonts w:ascii="Arial" w:eastAsia="Aptos" w:hAnsi="Arial" w:cs="Arial"/>
        </w:rPr>
        <w:t xml:space="preserve"> Mõistetavalt peab jääma põhiprojekti </w:t>
      </w:r>
      <w:r w:rsidR="00B70C83">
        <w:rPr>
          <w:rFonts w:ascii="Arial" w:eastAsia="Aptos" w:hAnsi="Arial" w:cs="Arial"/>
        </w:rPr>
        <w:t xml:space="preserve">mõistlik </w:t>
      </w:r>
      <w:r w:rsidRPr="75810E6D">
        <w:rPr>
          <w:rFonts w:ascii="Arial" w:eastAsia="Aptos" w:hAnsi="Arial" w:cs="Arial"/>
        </w:rPr>
        <w:t>kohandumisruum, juhul kui täpsem materjal või toode pole saadav, on see asendatav samaväärsega.</w:t>
      </w:r>
      <w:r w:rsidR="00F3346B" w:rsidRPr="75810E6D">
        <w:rPr>
          <w:rFonts w:ascii="Arial" w:eastAsia="Aptos" w:hAnsi="Arial" w:cs="Arial"/>
        </w:rPr>
        <w:t xml:space="preserve"> Töövõtja väljendab ühtlasi oma huvi osaleda tulevikus valmiva projekti realiseerimisel valmistajana.</w:t>
      </w:r>
    </w:p>
    <w:p w14:paraId="32DA3EDC" w14:textId="41D898DE" w:rsidR="00534D88" w:rsidRPr="008955C7" w:rsidRDefault="739ABF6E" w:rsidP="008955C7">
      <w:pPr>
        <w:pStyle w:val="Loendilik"/>
        <w:numPr>
          <w:ilvl w:val="0"/>
          <w:numId w:val="3"/>
        </w:numPr>
        <w:spacing w:before="120" w:after="60" w:line="240" w:lineRule="auto"/>
        <w:jc w:val="both"/>
        <w:rPr>
          <w:rFonts w:ascii="Arial" w:eastAsia="Times New Roman" w:hAnsi="Arial" w:cs="Arial"/>
          <w:kern w:val="0"/>
          <w:lang w:eastAsia="en-US"/>
          <w14:ligatures w14:val="none"/>
        </w:rPr>
      </w:pPr>
      <w:r w:rsidRPr="008955C7">
        <w:rPr>
          <w:rFonts w:ascii="Arial" w:eastAsia="Aptos" w:hAnsi="Arial" w:cs="Arial"/>
        </w:rPr>
        <w:t>Töövõtja soovib enne lepingu sõlmimist ja tööde maksumuse kalkuleerimist saada tellijalt esmase postijaama</w:t>
      </w:r>
      <w:r w:rsidR="768A233C" w:rsidRPr="008955C7">
        <w:rPr>
          <w:rFonts w:ascii="Arial" w:eastAsia="Aptos" w:hAnsi="Arial" w:cs="Arial"/>
        </w:rPr>
        <w:t>(de)</w:t>
      </w:r>
      <w:r w:rsidRPr="008955C7">
        <w:rPr>
          <w:rFonts w:ascii="Arial" w:eastAsia="Aptos" w:hAnsi="Arial" w:cs="Arial"/>
        </w:rPr>
        <w:t xml:space="preserve"> teemalise sisendmaterjali (ajaloo ülevaated, uurimused, olukirjeldused jm seonduv infomaterjal). Tellija edastab esmased materjalid töövõtjale käesoleva aasta 13. nädala algul. Töövõtja vaatab materjalid üle. Edasi</w:t>
      </w:r>
      <w:r w:rsidR="4BDCD4EC" w:rsidRPr="008955C7">
        <w:rPr>
          <w:rFonts w:ascii="Arial" w:eastAsia="Aptos" w:hAnsi="Arial" w:cs="Arial"/>
        </w:rPr>
        <w:t>ne</w:t>
      </w:r>
      <w:r w:rsidRPr="008955C7">
        <w:rPr>
          <w:rFonts w:ascii="Arial" w:eastAsia="Aptos" w:hAnsi="Arial" w:cs="Arial"/>
        </w:rPr>
        <w:t xml:space="preserve"> koostöö </w:t>
      </w:r>
      <w:r w:rsidR="4BDCD4EC" w:rsidRPr="008955C7">
        <w:rPr>
          <w:rFonts w:ascii="Arial" w:eastAsia="Aptos" w:hAnsi="Arial" w:cs="Arial"/>
        </w:rPr>
        <w:t>täiendava sisendmaterjali ja uuringute ootuste, vajaduste ja mahtude osas lepitakse kokku</w:t>
      </w:r>
      <w:r w:rsidR="00F639DB" w:rsidRPr="008955C7">
        <w:rPr>
          <w:rFonts w:ascii="Arial" w:eastAsia="Aptos" w:hAnsi="Arial" w:cs="Arial"/>
        </w:rPr>
        <w:t xml:space="preserve"> enne lepingu sõlmimist</w:t>
      </w:r>
    </w:p>
    <w:p w14:paraId="65C9DCE1" w14:textId="303459EA" w:rsidR="54839E85" w:rsidRDefault="54839E85" w:rsidP="00D9194B">
      <w:pPr>
        <w:pStyle w:val="Loendilik"/>
        <w:numPr>
          <w:ilvl w:val="0"/>
          <w:numId w:val="3"/>
        </w:numPr>
        <w:spacing w:before="120" w:after="60" w:line="240" w:lineRule="auto"/>
        <w:jc w:val="both"/>
        <w:rPr>
          <w:rFonts w:ascii="Arial" w:eastAsia="Aptos" w:hAnsi="Arial" w:cs="Arial"/>
          <w:lang w:eastAsia="en-US"/>
        </w:rPr>
      </w:pPr>
      <w:r w:rsidRPr="00D9194B">
        <w:rPr>
          <w:rFonts w:ascii="Arial" w:eastAsia="Aptos" w:hAnsi="Arial" w:cs="Arial"/>
          <w:lang w:eastAsia="en-US"/>
        </w:rPr>
        <w:t>Tellija ja Töövõtja arutasid tööde etapiviisilise realiseerimise vajadust ja põhjendusi. Kohtumisel tõdet</w:t>
      </w:r>
      <w:r w:rsidR="392DE0B3" w:rsidRPr="00D9194B">
        <w:rPr>
          <w:rFonts w:ascii="Arial" w:eastAsia="Aptos" w:hAnsi="Arial" w:cs="Arial"/>
          <w:lang w:eastAsia="en-US"/>
        </w:rPr>
        <w:t>i</w:t>
      </w:r>
      <w:r w:rsidRPr="00D9194B">
        <w:rPr>
          <w:rFonts w:ascii="Arial" w:eastAsia="Aptos" w:hAnsi="Arial" w:cs="Arial"/>
          <w:lang w:eastAsia="en-US"/>
        </w:rPr>
        <w:t>, et mõlemad pooled on valmis seda tegema ning</w:t>
      </w:r>
      <w:r w:rsidR="3F0CEC47" w:rsidRPr="00D9194B">
        <w:rPr>
          <w:rFonts w:ascii="Arial" w:eastAsia="Aptos" w:hAnsi="Arial" w:cs="Arial"/>
          <w:lang w:eastAsia="en-US"/>
        </w:rPr>
        <w:t xml:space="preserve"> </w:t>
      </w:r>
      <w:r w:rsidR="631DEDD2" w:rsidRPr="00D9194B">
        <w:rPr>
          <w:rFonts w:ascii="Arial" w:eastAsia="Aptos" w:hAnsi="Arial" w:cs="Arial"/>
          <w:lang w:eastAsia="en-US"/>
        </w:rPr>
        <w:t>mõlema osapoole eesmärgiks on realiseerida ideekonkurssi lahendus.</w:t>
      </w:r>
    </w:p>
    <w:p w14:paraId="3FC5E66A" w14:textId="77777777" w:rsidR="00690953" w:rsidRDefault="00690953" w:rsidP="00690953"/>
    <w:p w14:paraId="2832DD4A" w14:textId="3E683BAB" w:rsidR="00690953" w:rsidRPr="00537069" w:rsidRDefault="00690953" w:rsidP="00690953">
      <w:pPr>
        <w:rPr>
          <w:u w:val="single"/>
        </w:rPr>
      </w:pPr>
      <w:r w:rsidRPr="00537069">
        <w:rPr>
          <w:u w:val="single"/>
        </w:rPr>
        <w:t>Koosolekul tutvustas tellija oma soove ja vajadusi projekteerimise ja nende etappide küsimustes:</w:t>
      </w:r>
    </w:p>
    <w:p w14:paraId="325D12C3" w14:textId="3E8639E7" w:rsidR="00090729" w:rsidRPr="007846DD" w:rsidRDefault="00090729" w:rsidP="007846DD">
      <w:pPr>
        <w:pStyle w:val="Loendilik"/>
        <w:numPr>
          <w:ilvl w:val="0"/>
          <w:numId w:val="3"/>
        </w:numPr>
        <w:spacing w:before="120" w:after="60" w:line="240" w:lineRule="auto"/>
        <w:jc w:val="both"/>
        <w:rPr>
          <w:rFonts w:ascii="Arial" w:eastAsia="Times New Roman" w:hAnsi="Arial" w:cs="Arial"/>
          <w:kern w:val="0"/>
          <w:lang w:eastAsia="en-US"/>
          <w14:ligatures w14:val="none"/>
        </w:rPr>
      </w:pPr>
      <w:r w:rsidRPr="007846DD">
        <w:rPr>
          <w:rFonts w:ascii="Arial" w:eastAsia="Aptos" w:hAnsi="Arial" w:cs="Arial"/>
        </w:rPr>
        <w:t>Projekteerimi</w:t>
      </w:r>
      <w:r w:rsidR="007846DD">
        <w:rPr>
          <w:rFonts w:ascii="Arial" w:eastAsia="Aptos" w:hAnsi="Arial" w:cs="Arial"/>
        </w:rPr>
        <w:t>se</w:t>
      </w:r>
      <w:r w:rsidRPr="007846DD">
        <w:rPr>
          <w:rFonts w:ascii="Arial" w:eastAsia="Aptos" w:hAnsi="Arial" w:cs="Arial"/>
        </w:rPr>
        <w:t xml:space="preserve"> </w:t>
      </w:r>
      <w:r w:rsidR="007846DD" w:rsidRPr="007846DD">
        <w:rPr>
          <w:rFonts w:ascii="Arial" w:eastAsia="Aptos" w:hAnsi="Arial" w:cs="Arial"/>
        </w:rPr>
        <w:t>etapid</w:t>
      </w:r>
      <w:r w:rsidR="007846DD">
        <w:rPr>
          <w:rFonts w:ascii="Arial" w:eastAsia="Aptos" w:hAnsi="Arial" w:cs="Arial"/>
        </w:rPr>
        <w:t xml:space="preserve"> tellija vaates</w:t>
      </w:r>
      <w:r w:rsidR="00690953">
        <w:rPr>
          <w:rFonts w:ascii="Arial" w:eastAsia="Aptos" w:hAnsi="Arial" w:cs="Arial"/>
        </w:rPr>
        <w:t xml:space="preserve"> (tulenevalt vajadustest ja võimalustest)</w:t>
      </w:r>
      <w:r w:rsidRPr="007846DD">
        <w:rPr>
          <w:rFonts w:ascii="Arial" w:eastAsia="Aptos" w:hAnsi="Arial" w:cs="Arial"/>
        </w:rPr>
        <w:t>:</w:t>
      </w:r>
    </w:p>
    <w:p w14:paraId="37A598EF" w14:textId="3D1AF696" w:rsidR="00090729" w:rsidRPr="007846DD" w:rsidRDefault="45FB23B9" w:rsidP="007846DD">
      <w:pPr>
        <w:pStyle w:val="Loendilik"/>
        <w:numPr>
          <w:ilvl w:val="0"/>
          <w:numId w:val="3"/>
        </w:numPr>
        <w:spacing w:before="120" w:after="60" w:line="240" w:lineRule="auto"/>
        <w:jc w:val="both"/>
        <w:rPr>
          <w:rFonts w:ascii="Arial" w:eastAsia="Times New Roman" w:hAnsi="Arial" w:cs="Arial"/>
          <w:kern w:val="0"/>
          <w:lang w:eastAsia="en-US"/>
          <w14:ligatures w14:val="none"/>
        </w:rPr>
      </w:pPr>
      <w:r w:rsidRPr="007846DD">
        <w:rPr>
          <w:rFonts w:ascii="Arial" w:eastAsia="Aptos" w:hAnsi="Arial" w:cs="Arial"/>
        </w:rPr>
        <w:t xml:space="preserve">I etapp – </w:t>
      </w:r>
      <w:r w:rsidRPr="007846DD">
        <w:rPr>
          <w:rFonts w:ascii="Arial" w:eastAsia="Times New Roman" w:hAnsi="Arial" w:cs="Arial"/>
          <w:kern w:val="0"/>
          <w:lang w:eastAsia="en-US"/>
          <w14:ligatures w14:val="none"/>
        </w:rPr>
        <w:t xml:space="preserve">Postijaama külastuskeskuse ideekavandi täiendatud versiooni esitamine, kus lepitakse kokku külastusteekonna ja stiiliraamatu ideestik ning üldpõhimõtted. Selles etapis lepivad osapooled kokku </w:t>
      </w:r>
      <w:r w:rsidR="00690953">
        <w:rPr>
          <w:rFonts w:ascii="Arial" w:eastAsia="Times New Roman" w:hAnsi="Arial" w:cs="Arial"/>
          <w:kern w:val="0"/>
          <w:lang w:eastAsia="en-US"/>
          <w14:ligatures w14:val="none"/>
        </w:rPr>
        <w:t xml:space="preserve">graafilise disaini, </w:t>
      </w:r>
      <w:r w:rsidRPr="007846DD">
        <w:rPr>
          <w:rFonts w:ascii="Arial" w:eastAsia="Times New Roman" w:hAnsi="Arial" w:cs="Arial"/>
          <w:kern w:val="0"/>
          <w:lang w:eastAsia="en-US"/>
          <w14:ligatures w14:val="none"/>
        </w:rPr>
        <w:t xml:space="preserve">stiiliraamatu, sisekujunduse, inventari, mööbli ja valgustuse (materjalid, stiili, värvid) projekteerimise üldpõhimõtted. </w:t>
      </w:r>
      <w:r w:rsidR="004E1EA6">
        <w:rPr>
          <w:rFonts w:ascii="Arial" w:eastAsia="Times New Roman" w:hAnsi="Arial" w:cs="Arial"/>
          <w:kern w:val="0"/>
          <w:lang w:eastAsia="en-US"/>
          <w14:ligatures w14:val="none"/>
        </w:rPr>
        <w:t xml:space="preserve">Stiiliraamatu </w:t>
      </w:r>
      <w:r w:rsidR="009B4CFD">
        <w:rPr>
          <w:rFonts w:ascii="Arial" w:eastAsia="Times New Roman" w:hAnsi="Arial" w:cs="Arial"/>
          <w:kern w:val="0"/>
          <w:lang w:eastAsia="en-US"/>
          <w14:ligatures w14:val="none"/>
        </w:rPr>
        <w:t>lähte</w:t>
      </w:r>
      <w:r w:rsidR="004E1EA6">
        <w:rPr>
          <w:rFonts w:ascii="Arial" w:eastAsia="Times New Roman" w:hAnsi="Arial" w:cs="Arial"/>
          <w:kern w:val="0"/>
          <w:lang w:eastAsia="en-US"/>
          <w14:ligatures w14:val="none"/>
        </w:rPr>
        <w:t xml:space="preserve">ülesanne ei sisaldunud </w:t>
      </w:r>
      <w:r w:rsidR="001E2A21">
        <w:rPr>
          <w:rFonts w:ascii="Arial" w:eastAsia="Times New Roman" w:hAnsi="Arial" w:cs="Arial"/>
          <w:kern w:val="0"/>
          <w:lang w:eastAsia="en-US"/>
          <w14:ligatures w14:val="none"/>
        </w:rPr>
        <w:t xml:space="preserve">eraldi ideekonkursi </w:t>
      </w:r>
      <w:r w:rsidR="009B4CFD">
        <w:rPr>
          <w:rFonts w:ascii="Arial" w:eastAsia="Times New Roman" w:hAnsi="Arial" w:cs="Arial"/>
          <w:kern w:val="0"/>
          <w:lang w:eastAsia="en-US"/>
          <w14:ligatures w14:val="none"/>
        </w:rPr>
        <w:t>ülesandepüs</w:t>
      </w:r>
      <w:r w:rsidR="00DC23EE">
        <w:rPr>
          <w:rFonts w:ascii="Arial" w:eastAsia="Times New Roman" w:hAnsi="Arial" w:cs="Arial"/>
          <w:kern w:val="0"/>
          <w:lang w:eastAsia="en-US"/>
          <w14:ligatures w14:val="none"/>
        </w:rPr>
        <w:t>tituses</w:t>
      </w:r>
      <w:r w:rsidR="001E2A21">
        <w:rPr>
          <w:rFonts w:ascii="Arial" w:eastAsia="Times New Roman" w:hAnsi="Arial" w:cs="Arial"/>
          <w:kern w:val="0"/>
          <w:lang w:eastAsia="en-US"/>
          <w14:ligatures w14:val="none"/>
        </w:rPr>
        <w:t xml:space="preserve">. Stiiliraamatu </w:t>
      </w:r>
      <w:r w:rsidR="000A73A8">
        <w:rPr>
          <w:rFonts w:ascii="Arial" w:eastAsia="Times New Roman" w:hAnsi="Arial" w:cs="Arial"/>
          <w:kern w:val="0"/>
          <w:lang w:eastAsia="en-US"/>
          <w14:ligatures w14:val="none"/>
        </w:rPr>
        <w:t>vajaduste ja töömahtude</w:t>
      </w:r>
      <w:r w:rsidR="00466190">
        <w:rPr>
          <w:rFonts w:ascii="Arial" w:eastAsia="Times New Roman" w:hAnsi="Arial" w:cs="Arial"/>
          <w:kern w:val="0"/>
          <w:lang w:eastAsia="en-US"/>
          <w14:ligatures w14:val="none"/>
        </w:rPr>
        <w:t xml:space="preserve"> </w:t>
      </w:r>
      <w:r w:rsidR="000A73A8">
        <w:rPr>
          <w:rFonts w:ascii="Arial" w:eastAsia="Times New Roman" w:hAnsi="Arial" w:cs="Arial"/>
          <w:kern w:val="0"/>
          <w:lang w:eastAsia="en-US"/>
          <w14:ligatures w14:val="none"/>
        </w:rPr>
        <w:t xml:space="preserve">osas lepivad osapooled eraldi kokku. </w:t>
      </w:r>
      <w:r w:rsidRPr="007846DD">
        <w:rPr>
          <w:rFonts w:ascii="Arial" w:eastAsia="Times New Roman" w:hAnsi="Arial" w:cs="Arial"/>
          <w:kern w:val="0"/>
          <w:lang w:eastAsia="en-US"/>
          <w14:ligatures w14:val="none"/>
        </w:rPr>
        <w:t>Kooskõlastatakse projekteeritava ala ulatuses vajadused, mis tulenevad tellija poolt plaanitavatest kütte- ja elektrisüsteemide ümberehitustest. Ideekavandi täiendused ja täpsustused fikseeritakse ja kooskõlastatakse kirjaliku dokumendina, mis loob aluse järgnevateks projekteerimise etappideks.</w:t>
      </w:r>
      <w:r w:rsidR="15B418BA">
        <w:rPr>
          <w:rFonts w:ascii="Arial" w:eastAsia="Times New Roman" w:hAnsi="Arial" w:cs="Arial"/>
          <w:kern w:val="0"/>
          <w:lang w:eastAsia="en-US"/>
          <w14:ligatures w14:val="none"/>
        </w:rPr>
        <w:t xml:space="preserve"> </w:t>
      </w:r>
    </w:p>
    <w:p w14:paraId="66E8D759" w14:textId="40B26E6A" w:rsidR="00090729" w:rsidRPr="00757679" w:rsidRDefault="00090729" w:rsidP="00757679">
      <w:pPr>
        <w:pStyle w:val="Loendilik"/>
        <w:numPr>
          <w:ilvl w:val="0"/>
          <w:numId w:val="3"/>
        </w:numPr>
        <w:spacing w:before="120" w:after="60" w:line="240" w:lineRule="auto"/>
        <w:jc w:val="both"/>
        <w:rPr>
          <w:rFonts w:ascii="Arial" w:eastAsia="Times New Roman" w:hAnsi="Arial" w:cs="Arial"/>
          <w:kern w:val="0"/>
          <w:lang w:eastAsia="en-US"/>
          <w14:ligatures w14:val="none"/>
        </w:rPr>
      </w:pPr>
      <w:r w:rsidRPr="00757679">
        <w:rPr>
          <w:rFonts w:ascii="Arial" w:eastAsia="Aptos" w:hAnsi="Arial" w:cs="Arial"/>
        </w:rPr>
        <w:t xml:space="preserve">II etapp – postijaama peahoone põhiprojekti, tallihoone, tõllakuuri, sisehoovi eskiislahenduste esitamine. Eskiislahendused </w:t>
      </w:r>
      <w:r w:rsidR="00C40B83">
        <w:rPr>
          <w:rFonts w:ascii="Arial" w:eastAsia="Aptos" w:hAnsi="Arial" w:cs="Arial"/>
        </w:rPr>
        <w:t xml:space="preserve">sisaldava </w:t>
      </w:r>
      <w:r w:rsidRPr="00757679">
        <w:rPr>
          <w:rFonts w:ascii="Arial" w:eastAsia="Aptos" w:hAnsi="Arial" w:cs="Arial"/>
        </w:rPr>
        <w:t>3D lahendusi seinte, valgustite, mööbli lahendustest ja sisehoovi atraktsioonide lahendusi</w:t>
      </w:r>
      <w:r w:rsidR="00C40B83">
        <w:rPr>
          <w:rFonts w:ascii="Arial" w:eastAsia="Aptos" w:hAnsi="Arial" w:cs="Arial"/>
        </w:rPr>
        <w:t xml:space="preserve"> (kokkulepitud mahus)</w:t>
      </w:r>
      <w:r w:rsidRPr="00757679">
        <w:rPr>
          <w:rFonts w:ascii="Arial" w:eastAsia="Aptos" w:hAnsi="Arial" w:cs="Arial"/>
        </w:rPr>
        <w:t xml:space="preserve">. </w:t>
      </w:r>
      <w:r w:rsidR="00757679">
        <w:rPr>
          <w:rFonts w:ascii="Arial" w:eastAsia="Aptos" w:hAnsi="Arial" w:cs="Arial"/>
        </w:rPr>
        <w:t>Muuseumi vajadus on saada projekti see osa valmis 2026.</w:t>
      </w:r>
      <w:r w:rsidR="00757679">
        <w:rPr>
          <w:rFonts w:ascii="Arial" w:eastAsia="Times New Roman" w:hAnsi="Arial" w:cs="Arial"/>
          <w:kern w:val="0"/>
          <w:lang w:eastAsia="en-US"/>
          <w14:ligatures w14:val="none"/>
        </w:rPr>
        <w:t>a. septembri lõpuks, et minna ehitus jm hangetega edasi</w:t>
      </w:r>
      <w:r w:rsidR="006E5C84">
        <w:rPr>
          <w:rFonts w:ascii="Arial" w:eastAsia="Times New Roman" w:hAnsi="Arial" w:cs="Arial"/>
          <w:kern w:val="0"/>
          <w:lang w:eastAsia="en-US"/>
          <w14:ligatures w14:val="none"/>
        </w:rPr>
        <w:t xml:space="preserve"> ja püsida arendusega ajagraafikus</w:t>
      </w:r>
      <w:r w:rsidR="00757679">
        <w:rPr>
          <w:rFonts w:ascii="Arial" w:eastAsia="Times New Roman" w:hAnsi="Arial" w:cs="Arial"/>
          <w:kern w:val="0"/>
          <w:lang w:eastAsia="en-US"/>
          <w14:ligatures w14:val="none"/>
        </w:rPr>
        <w:t>.</w:t>
      </w:r>
    </w:p>
    <w:p w14:paraId="0D9A58F6" w14:textId="585EFF39" w:rsidR="00090729" w:rsidRPr="00757679" w:rsidRDefault="45FB23B9" w:rsidP="00757679">
      <w:pPr>
        <w:pStyle w:val="Loendilik"/>
        <w:numPr>
          <w:ilvl w:val="0"/>
          <w:numId w:val="3"/>
        </w:numPr>
        <w:spacing w:before="120" w:after="60" w:line="240" w:lineRule="auto"/>
        <w:jc w:val="both"/>
        <w:rPr>
          <w:rFonts w:ascii="Arial" w:eastAsia="Times New Roman" w:hAnsi="Arial" w:cs="Arial"/>
          <w:kern w:val="0"/>
          <w:lang w:eastAsia="en-US"/>
          <w14:ligatures w14:val="none"/>
        </w:rPr>
      </w:pPr>
      <w:r w:rsidRPr="70283579">
        <w:rPr>
          <w:rFonts w:ascii="Arial" w:eastAsia="Aptos" w:hAnsi="Arial" w:cs="Arial"/>
        </w:rPr>
        <w:t xml:space="preserve">III etapp – </w:t>
      </w:r>
      <w:r w:rsidR="55EDCF13" w:rsidRPr="70283579">
        <w:rPr>
          <w:rFonts w:ascii="Arial" w:eastAsia="Aptos" w:hAnsi="Arial" w:cs="Arial"/>
        </w:rPr>
        <w:t>t</w:t>
      </w:r>
      <w:r w:rsidRPr="70283579">
        <w:rPr>
          <w:rFonts w:ascii="Arial" w:eastAsia="Aptos" w:hAnsi="Arial" w:cs="Arial"/>
        </w:rPr>
        <w:t>allihoone, tõllakuuri ja sisehoovi põhiprojekti esitamine.</w:t>
      </w:r>
    </w:p>
    <w:p w14:paraId="0B086380" w14:textId="77777777" w:rsidR="00090729" w:rsidRDefault="00090729"/>
    <w:p w14:paraId="44EE16EF" w14:textId="1C9850B3" w:rsidR="00537069" w:rsidRPr="00537069" w:rsidRDefault="00537069">
      <w:pPr>
        <w:rPr>
          <w:u w:val="single"/>
        </w:rPr>
      </w:pPr>
      <w:r w:rsidRPr="00537069">
        <w:rPr>
          <w:u w:val="single"/>
        </w:rPr>
        <w:t>Järgmine koosolek:</w:t>
      </w:r>
    </w:p>
    <w:p w14:paraId="6D50EE31" w14:textId="12691B34" w:rsidR="00537069" w:rsidRDefault="00537069">
      <w:r>
        <w:t>Plaanitud Tartus, 27.03.26 Veski 23 ruumides, kell 9:30–11:00.</w:t>
      </w:r>
    </w:p>
    <w:p w14:paraId="3DDD1BC0" w14:textId="77777777" w:rsidR="00CE038F" w:rsidRDefault="00CE038F"/>
    <w:p w14:paraId="1C3A1EF6" w14:textId="2F1CAFC8" w:rsidR="00CE038F" w:rsidRDefault="00CE038F">
      <w:r>
        <w:t>Koosoleku protokoll on allkirjastatud digitaalselt.</w:t>
      </w:r>
    </w:p>
    <w:sectPr w:rsidR="00CE03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0B81"/>
    <w:multiLevelType w:val="hybridMultilevel"/>
    <w:tmpl w:val="80AE0CD8"/>
    <w:lvl w:ilvl="0" w:tplc="FC8290B8">
      <w:numFmt w:val="bullet"/>
      <w:lvlText w:val=""/>
      <w:lvlJc w:val="left"/>
      <w:pPr>
        <w:ind w:left="720" w:hanging="360"/>
      </w:pPr>
      <w:rPr>
        <w:rFonts w:ascii="Symbol" w:eastAsia="Times New Roman"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6BF183C"/>
    <w:multiLevelType w:val="multilevel"/>
    <w:tmpl w:val="F0CC6440"/>
    <w:lvl w:ilvl="0">
      <w:start w:val="2"/>
      <w:numFmt w:val="decimal"/>
      <w:lvlText w:val="%1."/>
      <w:lvlJc w:val="left"/>
      <w:pPr>
        <w:ind w:left="660" w:hanging="660"/>
      </w:pPr>
      <w:rPr>
        <w:b w:val="0"/>
      </w:rPr>
    </w:lvl>
    <w:lvl w:ilvl="1">
      <w:start w:val="10"/>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2" w15:restartNumberingAfterBreak="0">
    <w:nsid w:val="65110403"/>
    <w:multiLevelType w:val="multilevel"/>
    <w:tmpl w:val="15886BC6"/>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594826622">
    <w:abstractNumId w:val="1"/>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80199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843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09"/>
    <w:rsid w:val="00023DA4"/>
    <w:rsid w:val="00042B8D"/>
    <w:rsid w:val="00066AE7"/>
    <w:rsid w:val="000779FA"/>
    <w:rsid w:val="0008472F"/>
    <w:rsid w:val="00090729"/>
    <w:rsid w:val="000911C0"/>
    <w:rsid w:val="000A73A8"/>
    <w:rsid w:val="000D00C2"/>
    <w:rsid w:val="000D2C51"/>
    <w:rsid w:val="000D32A2"/>
    <w:rsid w:val="000D36CF"/>
    <w:rsid w:val="000D392D"/>
    <w:rsid w:val="00107899"/>
    <w:rsid w:val="00143618"/>
    <w:rsid w:val="001452EE"/>
    <w:rsid w:val="00157316"/>
    <w:rsid w:val="00160564"/>
    <w:rsid w:val="00186B66"/>
    <w:rsid w:val="00195A3F"/>
    <w:rsid w:val="001968B6"/>
    <w:rsid w:val="001A3380"/>
    <w:rsid w:val="001B5CCF"/>
    <w:rsid w:val="001C26DA"/>
    <w:rsid w:val="001C4C47"/>
    <w:rsid w:val="001E2A21"/>
    <w:rsid w:val="0024571F"/>
    <w:rsid w:val="00252DF1"/>
    <w:rsid w:val="00277491"/>
    <w:rsid w:val="002804CB"/>
    <w:rsid w:val="002A07AB"/>
    <w:rsid w:val="002C0179"/>
    <w:rsid w:val="002D7B89"/>
    <w:rsid w:val="00301212"/>
    <w:rsid w:val="003139F6"/>
    <w:rsid w:val="0031508E"/>
    <w:rsid w:val="00330E2A"/>
    <w:rsid w:val="003433BC"/>
    <w:rsid w:val="0035151A"/>
    <w:rsid w:val="0035628A"/>
    <w:rsid w:val="0036140E"/>
    <w:rsid w:val="00396001"/>
    <w:rsid w:val="003A55EB"/>
    <w:rsid w:val="003D464B"/>
    <w:rsid w:val="003D60D1"/>
    <w:rsid w:val="0040373E"/>
    <w:rsid w:val="00405D89"/>
    <w:rsid w:val="00424AE6"/>
    <w:rsid w:val="004551E7"/>
    <w:rsid w:val="00455DA7"/>
    <w:rsid w:val="00466190"/>
    <w:rsid w:val="004A0E06"/>
    <w:rsid w:val="004B3C98"/>
    <w:rsid w:val="004D10AA"/>
    <w:rsid w:val="004D2C8D"/>
    <w:rsid w:val="004D58D1"/>
    <w:rsid w:val="004D711F"/>
    <w:rsid w:val="004E1EA6"/>
    <w:rsid w:val="004E7770"/>
    <w:rsid w:val="00513CCA"/>
    <w:rsid w:val="005231F1"/>
    <w:rsid w:val="00533B05"/>
    <w:rsid w:val="00534D88"/>
    <w:rsid w:val="00537069"/>
    <w:rsid w:val="00543CEA"/>
    <w:rsid w:val="00554644"/>
    <w:rsid w:val="00567EE3"/>
    <w:rsid w:val="005706D3"/>
    <w:rsid w:val="005760B9"/>
    <w:rsid w:val="005802FF"/>
    <w:rsid w:val="00582C9B"/>
    <w:rsid w:val="00591047"/>
    <w:rsid w:val="005A1ABF"/>
    <w:rsid w:val="005A1AD2"/>
    <w:rsid w:val="005B3614"/>
    <w:rsid w:val="005B631C"/>
    <w:rsid w:val="005C5C4F"/>
    <w:rsid w:val="005D5839"/>
    <w:rsid w:val="005F2845"/>
    <w:rsid w:val="0064207B"/>
    <w:rsid w:val="00690953"/>
    <w:rsid w:val="0069230D"/>
    <w:rsid w:val="006A17B6"/>
    <w:rsid w:val="006A5EFE"/>
    <w:rsid w:val="006C6602"/>
    <w:rsid w:val="006E5C84"/>
    <w:rsid w:val="007062DA"/>
    <w:rsid w:val="0070760B"/>
    <w:rsid w:val="00714372"/>
    <w:rsid w:val="007318ED"/>
    <w:rsid w:val="00747E92"/>
    <w:rsid w:val="00757679"/>
    <w:rsid w:val="007728A5"/>
    <w:rsid w:val="00776BC7"/>
    <w:rsid w:val="007846DD"/>
    <w:rsid w:val="00796B6F"/>
    <w:rsid w:val="007D12E3"/>
    <w:rsid w:val="007D6A60"/>
    <w:rsid w:val="007E65F9"/>
    <w:rsid w:val="00892AB6"/>
    <w:rsid w:val="008955C7"/>
    <w:rsid w:val="008A035F"/>
    <w:rsid w:val="008D09DC"/>
    <w:rsid w:val="00912AE8"/>
    <w:rsid w:val="00923714"/>
    <w:rsid w:val="0094695F"/>
    <w:rsid w:val="00983117"/>
    <w:rsid w:val="009902AB"/>
    <w:rsid w:val="009A56EA"/>
    <w:rsid w:val="009B4CFD"/>
    <w:rsid w:val="009B6AB1"/>
    <w:rsid w:val="009D192C"/>
    <w:rsid w:val="009E2E7F"/>
    <w:rsid w:val="009F6509"/>
    <w:rsid w:val="00A07CCB"/>
    <w:rsid w:val="00A1324D"/>
    <w:rsid w:val="00A22109"/>
    <w:rsid w:val="00A36E11"/>
    <w:rsid w:val="00A74B5B"/>
    <w:rsid w:val="00A8073D"/>
    <w:rsid w:val="00A810F6"/>
    <w:rsid w:val="00A8185E"/>
    <w:rsid w:val="00A829F5"/>
    <w:rsid w:val="00A95DEB"/>
    <w:rsid w:val="00AB56E8"/>
    <w:rsid w:val="00AF2C90"/>
    <w:rsid w:val="00AF4EB9"/>
    <w:rsid w:val="00AF5865"/>
    <w:rsid w:val="00AF60BB"/>
    <w:rsid w:val="00B2430D"/>
    <w:rsid w:val="00B54DB5"/>
    <w:rsid w:val="00B62415"/>
    <w:rsid w:val="00B70C83"/>
    <w:rsid w:val="00B904CC"/>
    <w:rsid w:val="00BB03F0"/>
    <w:rsid w:val="00BD49A3"/>
    <w:rsid w:val="00BE334A"/>
    <w:rsid w:val="00C21223"/>
    <w:rsid w:val="00C26296"/>
    <w:rsid w:val="00C334CB"/>
    <w:rsid w:val="00C369ED"/>
    <w:rsid w:val="00C40B83"/>
    <w:rsid w:val="00C42A51"/>
    <w:rsid w:val="00C4664A"/>
    <w:rsid w:val="00C527F5"/>
    <w:rsid w:val="00C62ECF"/>
    <w:rsid w:val="00C6606D"/>
    <w:rsid w:val="00C66FC2"/>
    <w:rsid w:val="00CA33B8"/>
    <w:rsid w:val="00CB7A92"/>
    <w:rsid w:val="00CC044B"/>
    <w:rsid w:val="00CC52A1"/>
    <w:rsid w:val="00CD63B8"/>
    <w:rsid w:val="00CE038F"/>
    <w:rsid w:val="00CF027D"/>
    <w:rsid w:val="00D0123F"/>
    <w:rsid w:val="00D0147E"/>
    <w:rsid w:val="00D06F91"/>
    <w:rsid w:val="00D1031A"/>
    <w:rsid w:val="00D82526"/>
    <w:rsid w:val="00D8343D"/>
    <w:rsid w:val="00D9194B"/>
    <w:rsid w:val="00DA6C25"/>
    <w:rsid w:val="00DB0244"/>
    <w:rsid w:val="00DB1C80"/>
    <w:rsid w:val="00DC23EE"/>
    <w:rsid w:val="00DC686F"/>
    <w:rsid w:val="00DD17EC"/>
    <w:rsid w:val="00DF3E5B"/>
    <w:rsid w:val="00E30C34"/>
    <w:rsid w:val="00E33270"/>
    <w:rsid w:val="00E50A74"/>
    <w:rsid w:val="00E80886"/>
    <w:rsid w:val="00E872BD"/>
    <w:rsid w:val="00EC4BC4"/>
    <w:rsid w:val="00ED331A"/>
    <w:rsid w:val="00F0074A"/>
    <w:rsid w:val="00F240F2"/>
    <w:rsid w:val="00F3346B"/>
    <w:rsid w:val="00F36F53"/>
    <w:rsid w:val="00F567AC"/>
    <w:rsid w:val="00F639DB"/>
    <w:rsid w:val="00F86A5A"/>
    <w:rsid w:val="00F9689C"/>
    <w:rsid w:val="00FB652F"/>
    <w:rsid w:val="00FD4B26"/>
    <w:rsid w:val="00FD5B58"/>
    <w:rsid w:val="00FE495F"/>
    <w:rsid w:val="00FE6D54"/>
    <w:rsid w:val="00FF3BFA"/>
    <w:rsid w:val="019F0C4F"/>
    <w:rsid w:val="02C20D90"/>
    <w:rsid w:val="049E3FFF"/>
    <w:rsid w:val="058E7DD5"/>
    <w:rsid w:val="07262B37"/>
    <w:rsid w:val="075D88B8"/>
    <w:rsid w:val="0A6E973E"/>
    <w:rsid w:val="0B85556A"/>
    <w:rsid w:val="10237B8E"/>
    <w:rsid w:val="103F0645"/>
    <w:rsid w:val="15B418BA"/>
    <w:rsid w:val="183B10CF"/>
    <w:rsid w:val="1BB079A9"/>
    <w:rsid w:val="1BD73CC7"/>
    <w:rsid w:val="20E16057"/>
    <w:rsid w:val="251C5DA2"/>
    <w:rsid w:val="2B952E9B"/>
    <w:rsid w:val="2C5DE3DC"/>
    <w:rsid w:val="2C7A865C"/>
    <w:rsid w:val="34E46463"/>
    <w:rsid w:val="3609C7D6"/>
    <w:rsid w:val="36AF5193"/>
    <w:rsid w:val="392DE0B3"/>
    <w:rsid w:val="3B129CF2"/>
    <w:rsid w:val="3D764ED2"/>
    <w:rsid w:val="3DF3FEA8"/>
    <w:rsid w:val="3F0CEC47"/>
    <w:rsid w:val="3FDBF06E"/>
    <w:rsid w:val="42D899A5"/>
    <w:rsid w:val="441C59CC"/>
    <w:rsid w:val="45FB23B9"/>
    <w:rsid w:val="488697D8"/>
    <w:rsid w:val="4A56D782"/>
    <w:rsid w:val="4BDCD4EC"/>
    <w:rsid w:val="54839E85"/>
    <w:rsid w:val="55EDCF13"/>
    <w:rsid w:val="562F2096"/>
    <w:rsid w:val="57FC48C4"/>
    <w:rsid w:val="62EDD745"/>
    <w:rsid w:val="631DEDD2"/>
    <w:rsid w:val="69DC2CCA"/>
    <w:rsid w:val="6D2030A6"/>
    <w:rsid w:val="6F277154"/>
    <w:rsid w:val="70283579"/>
    <w:rsid w:val="708ABC83"/>
    <w:rsid w:val="7092C976"/>
    <w:rsid w:val="70BB9929"/>
    <w:rsid w:val="739ABF6E"/>
    <w:rsid w:val="75810E6D"/>
    <w:rsid w:val="768A233C"/>
    <w:rsid w:val="77DD5200"/>
    <w:rsid w:val="7DD33116"/>
    <w:rsid w:val="7E76D13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ABDC"/>
  <w15:chartTrackingRefBased/>
  <w15:docId w15:val="{DEFE2944-6BD8-47DD-BF00-054E2943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F6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F6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F650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F650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F650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F650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F650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F650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F650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F650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F650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F650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F650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F650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F650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F650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F650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F650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F6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F650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F650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F650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F6509"/>
    <w:pPr>
      <w:spacing w:before="160"/>
      <w:jc w:val="center"/>
    </w:pPr>
    <w:rPr>
      <w:i/>
      <w:iCs/>
      <w:color w:val="404040" w:themeColor="text1" w:themeTint="BF"/>
    </w:rPr>
  </w:style>
  <w:style w:type="character" w:customStyle="1" w:styleId="TsitaatMrk">
    <w:name w:val="Tsitaat Märk"/>
    <w:basedOn w:val="Liguvaikefont"/>
    <w:link w:val="Tsitaat"/>
    <w:uiPriority w:val="29"/>
    <w:rsid w:val="009F6509"/>
    <w:rPr>
      <w:i/>
      <w:iCs/>
      <w:color w:val="404040" w:themeColor="text1" w:themeTint="BF"/>
    </w:rPr>
  </w:style>
  <w:style w:type="paragraph" w:styleId="Loendilik">
    <w:name w:val="List Paragraph"/>
    <w:basedOn w:val="Normaallaad"/>
    <w:uiPriority w:val="34"/>
    <w:qFormat/>
    <w:rsid w:val="009F6509"/>
    <w:pPr>
      <w:ind w:left="720"/>
      <w:contextualSpacing/>
    </w:pPr>
  </w:style>
  <w:style w:type="character" w:styleId="Selgeltmrgatavrhutus">
    <w:name w:val="Intense Emphasis"/>
    <w:basedOn w:val="Liguvaikefont"/>
    <w:uiPriority w:val="21"/>
    <w:qFormat/>
    <w:rsid w:val="009F6509"/>
    <w:rPr>
      <w:i/>
      <w:iCs/>
      <w:color w:val="0F4761" w:themeColor="accent1" w:themeShade="BF"/>
    </w:rPr>
  </w:style>
  <w:style w:type="paragraph" w:styleId="Selgeltmrgatavtsitaat">
    <w:name w:val="Intense Quote"/>
    <w:basedOn w:val="Normaallaad"/>
    <w:next w:val="Normaallaad"/>
    <w:link w:val="SelgeltmrgatavtsitaatMrk"/>
    <w:uiPriority w:val="30"/>
    <w:qFormat/>
    <w:rsid w:val="009F6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F6509"/>
    <w:rPr>
      <w:i/>
      <w:iCs/>
      <w:color w:val="0F4761" w:themeColor="accent1" w:themeShade="BF"/>
    </w:rPr>
  </w:style>
  <w:style w:type="character" w:styleId="Selgeltmrgatavviide">
    <w:name w:val="Intense Reference"/>
    <w:basedOn w:val="Liguvaikefont"/>
    <w:uiPriority w:val="32"/>
    <w:qFormat/>
    <w:rsid w:val="009F6509"/>
    <w:rPr>
      <w:b/>
      <w:bCs/>
      <w:smallCaps/>
      <w:color w:val="0F4761" w:themeColor="accent1" w:themeShade="BF"/>
      <w:spacing w:val="5"/>
    </w:rPr>
  </w:style>
  <w:style w:type="paragraph" w:customStyle="1" w:styleId="pf0">
    <w:name w:val="pf0"/>
    <w:basedOn w:val="Normaallaad"/>
    <w:rsid w:val="007846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Liguvaikefont"/>
    <w:rsid w:val="007846DD"/>
    <w:rPr>
      <w:rFonts w:ascii="Segoe UI" w:hAnsi="Segoe UI" w:cs="Segoe UI" w:hint="default"/>
      <w:sz w:val="18"/>
      <w:szCs w:val="18"/>
    </w:rPr>
  </w:style>
  <w:style w:type="character" w:styleId="Kommentaariviide">
    <w:name w:val="annotation reference"/>
    <w:basedOn w:val="Liguvaikefont"/>
    <w:uiPriority w:val="99"/>
    <w:semiHidden/>
    <w:unhideWhenUsed/>
    <w:rsid w:val="00B54DB5"/>
    <w:rPr>
      <w:sz w:val="16"/>
      <w:szCs w:val="16"/>
    </w:rPr>
  </w:style>
  <w:style w:type="paragraph" w:styleId="Kommentaaritekst">
    <w:name w:val="annotation text"/>
    <w:basedOn w:val="Normaallaad"/>
    <w:link w:val="KommentaaritekstMrk"/>
    <w:uiPriority w:val="99"/>
    <w:unhideWhenUsed/>
    <w:rsid w:val="00B54DB5"/>
    <w:pPr>
      <w:spacing w:line="240" w:lineRule="auto"/>
    </w:pPr>
    <w:rPr>
      <w:sz w:val="20"/>
      <w:szCs w:val="20"/>
    </w:rPr>
  </w:style>
  <w:style w:type="character" w:customStyle="1" w:styleId="KommentaaritekstMrk">
    <w:name w:val="Kommentaari tekst Märk"/>
    <w:basedOn w:val="Liguvaikefont"/>
    <w:link w:val="Kommentaaritekst"/>
    <w:uiPriority w:val="99"/>
    <w:rsid w:val="00B54DB5"/>
    <w:rPr>
      <w:sz w:val="20"/>
      <w:szCs w:val="20"/>
    </w:rPr>
  </w:style>
  <w:style w:type="paragraph" w:styleId="Kommentaariteema">
    <w:name w:val="annotation subject"/>
    <w:basedOn w:val="Kommentaaritekst"/>
    <w:next w:val="Kommentaaritekst"/>
    <w:link w:val="KommentaariteemaMrk"/>
    <w:uiPriority w:val="99"/>
    <w:semiHidden/>
    <w:unhideWhenUsed/>
    <w:rsid w:val="00B54DB5"/>
    <w:rPr>
      <w:b/>
      <w:bCs/>
    </w:rPr>
  </w:style>
  <w:style w:type="character" w:customStyle="1" w:styleId="KommentaariteemaMrk">
    <w:name w:val="Kommentaari teema Märk"/>
    <w:basedOn w:val="KommentaaritekstMrk"/>
    <w:link w:val="Kommentaariteema"/>
    <w:uiPriority w:val="99"/>
    <w:semiHidden/>
    <w:rsid w:val="00B54DB5"/>
    <w:rPr>
      <w:b/>
      <w:bCs/>
      <w:sz w:val="20"/>
      <w:szCs w:val="20"/>
    </w:rPr>
  </w:style>
  <w:style w:type="paragraph" w:styleId="Redaktsioon">
    <w:name w:val="Revision"/>
    <w:hidden/>
    <w:uiPriority w:val="99"/>
    <w:semiHidden/>
    <w:rsid w:val="000911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7220">
      <w:bodyDiv w:val="1"/>
      <w:marLeft w:val="0"/>
      <w:marRight w:val="0"/>
      <w:marTop w:val="0"/>
      <w:marBottom w:val="0"/>
      <w:divBdr>
        <w:top w:val="none" w:sz="0" w:space="0" w:color="auto"/>
        <w:left w:val="none" w:sz="0" w:space="0" w:color="auto"/>
        <w:bottom w:val="none" w:sz="0" w:space="0" w:color="auto"/>
        <w:right w:val="none" w:sz="0" w:space="0" w:color="auto"/>
      </w:divBdr>
    </w:div>
    <w:div w:id="19035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897</Words>
  <Characters>5209</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Seene</dc:creator>
  <cp:keywords/>
  <dc:description/>
  <cp:lastModifiedBy>Andres Seene</cp:lastModifiedBy>
  <cp:revision>167</cp:revision>
  <dcterms:created xsi:type="dcterms:W3CDTF">2026-03-13T20:44:00Z</dcterms:created>
  <dcterms:modified xsi:type="dcterms:W3CDTF">2026-03-24T09:17:00Z</dcterms:modified>
</cp:coreProperties>
</file>